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84" w:rsidRDefault="00A81EF6" w:rsidP="0070418A">
      <w:pPr>
        <w:pStyle w:val="a3"/>
        <w:spacing w:after="120"/>
        <w:ind w:left="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B12BE3A" wp14:editId="2918855F">
            <wp:extent cx="2077290" cy="379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9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84" w:rsidRDefault="00014684" w:rsidP="0070418A">
      <w:pPr>
        <w:pStyle w:val="a3"/>
        <w:spacing w:after="120"/>
        <w:rPr>
          <w:rFonts w:ascii="Times New Roman"/>
          <w:sz w:val="20"/>
        </w:rPr>
      </w:pPr>
    </w:p>
    <w:p w:rsidR="00014684" w:rsidRDefault="00014684" w:rsidP="0070418A">
      <w:pPr>
        <w:pStyle w:val="a3"/>
        <w:spacing w:after="120"/>
        <w:rPr>
          <w:rFonts w:ascii="Times New Roman"/>
          <w:sz w:val="18"/>
        </w:rPr>
      </w:pPr>
    </w:p>
    <w:p w:rsidR="00014684" w:rsidRDefault="00A81EF6" w:rsidP="0070418A">
      <w:pPr>
        <w:spacing w:after="120"/>
        <w:ind w:left="429"/>
        <w:jc w:val="center"/>
        <w:rPr>
          <w:b/>
          <w:sz w:val="18"/>
        </w:rPr>
      </w:pPr>
      <w:r>
        <w:rPr>
          <w:b/>
          <w:sz w:val="18"/>
        </w:rPr>
        <w:t>НЕ ДЛЯ РАСПРОСТРАНЕНИЯ, ПУБЛИКАЦИИ ИЛИ РАССЫЛКИ, ПРЯМОЙ ИЛИ КОСВЕННОЙ, ПОЛНОЙ ИЛИ ЧАСТИЧНОЙ, НА ТЕРРИТОРИИ США, АВСТРАЛИИ, КАНАДЫ, ЯПОНИИ ИЛИ В ЛЮБОЙ ДРУГОЙ ЮРИСДИКЦИИ,</w:t>
      </w:r>
    </w:p>
    <w:p w:rsidR="00014684" w:rsidRDefault="00A81EF6" w:rsidP="0070418A">
      <w:pPr>
        <w:spacing w:after="120" w:line="219" w:lineRule="exact"/>
        <w:ind w:left="421"/>
        <w:jc w:val="center"/>
        <w:rPr>
          <w:b/>
          <w:sz w:val="18"/>
        </w:rPr>
      </w:pPr>
      <w:r>
        <w:rPr>
          <w:b/>
          <w:sz w:val="18"/>
        </w:rPr>
        <w:t>ГДЕ РАСПРОСТРАНЕНИЕ НАСТОЯЩЕГО ОЪЯВЛЕНИЯ ЯВЛЯЕТСЯ НЕЗАКОННЫМ</w:t>
      </w:r>
    </w:p>
    <w:p w:rsidR="00014684" w:rsidRDefault="00014684" w:rsidP="0070418A">
      <w:pPr>
        <w:pStyle w:val="a3"/>
        <w:spacing w:after="120"/>
        <w:rPr>
          <w:b/>
          <w:sz w:val="20"/>
        </w:rPr>
      </w:pPr>
    </w:p>
    <w:p w:rsidR="00014684" w:rsidRDefault="00014684" w:rsidP="0070418A">
      <w:pPr>
        <w:pStyle w:val="a3"/>
        <w:spacing w:after="120"/>
        <w:rPr>
          <w:b/>
          <w:sz w:val="24"/>
        </w:rPr>
      </w:pP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567"/>
        <w:gridCol w:w="3965"/>
      </w:tblGrid>
      <w:tr w:rsidR="00014684">
        <w:trPr>
          <w:trHeight w:val="220"/>
        </w:trPr>
        <w:tc>
          <w:tcPr>
            <w:tcW w:w="5567" w:type="dxa"/>
          </w:tcPr>
          <w:p w:rsidR="00014684" w:rsidRDefault="00A81EF6" w:rsidP="0070418A">
            <w:pPr>
              <w:pStyle w:val="TableParagraph"/>
              <w:spacing w:after="120" w:line="201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Для немедленного распространения</w:t>
            </w:r>
          </w:p>
        </w:tc>
        <w:tc>
          <w:tcPr>
            <w:tcW w:w="3965" w:type="dxa"/>
          </w:tcPr>
          <w:p w:rsidR="00014684" w:rsidRDefault="00B24B74" w:rsidP="0070418A">
            <w:pPr>
              <w:pStyle w:val="TableParagraph"/>
              <w:spacing w:after="120" w:line="201" w:lineRule="exact"/>
              <w:ind w:left="1829"/>
              <w:jc w:val="left"/>
              <w:rPr>
                <w:b/>
              </w:rPr>
            </w:pPr>
            <w:r>
              <w:rPr>
                <w:b/>
              </w:rPr>
              <w:t xml:space="preserve">31 марта </w:t>
            </w:r>
            <w:r w:rsidR="00A81EF6" w:rsidRPr="00A45377">
              <w:rPr>
                <w:b/>
              </w:rPr>
              <w:t>20</w:t>
            </w:r>
            <w:r w:rsidR="005F7FA1" w:rsidRPr="00A45377">
              <w:rPr>
                <w:b/>
              </w:rPr>
              <w:t>2</w:t>
            </w:r>
            <w:r>
              <w:rPr>
                <w:b/>
              </w:rPr>
              <w:t>2</w:t>
            </w:r>
            <w:r w:rsidR="00A81EF6" w:rsidRPr="00A45377">
              <w:rPr>
                <w:b/>
              </w:rPr>
              <w:t xml:space="preserve"> года</w:t>
            </w:r>
          </w:p>
        </w:tc>
      </w:tr>
    </w:tbl>
    <w:p w:rsidR="00014684" w:rsidRDefault="00014684" w:rsidP="0070418A">
      <w:pPr>
        <w:pStyle w:val="a3"/>
        <w:spacing w:after="120"/>
        <w:rPr>
          <w:b/>
          <w:sz w:val="20"/>
        </w:rPr>
      </w:pPr>
    </w:p>
    <w:p w:rsidR="00B24B74" w:rsidRDefault="00B24B74" w:rsidP="00B24B74">
      <w:pPr>
        <w:pStyle w:val="a3"/>
        <w:spacing w:after="120"/>
        <w:ind w:firstLine="720"/>
        <w:jc w:val="both"/>
        <w:rPr>
          <w:b/>
        </w:rPr>
      </w:pPr>
      <w:bookmarkStart w:id="0" w:name="_bookmark0"/>
      <w:bookmarkEnd w:id="0"/>
    </w:p>
    <w:p w:rsidR="00B24B74" w:rsidRDefault="00B24B74" w:rsidP="00B24B74">
      <w:pPr>
        <w:pStyle w:val="a3"/>
        <w:spacing w:after="120"/>
        <w:ind w:firstLine="720"/>
        <w:jc w:val="both"/>
        <w:rPr>
          <w:b/>
        </w:rPr>
      </w:pPr>
    </w:p>
    <w:p w:rsidR="00B24B74" w:rsidRPr="00B24B74" w:rsidRDefault="00B24B74" w:rsidP="00B24B74">
      <w:pPr>
        <w:pStyle w:val="a3"/>
        <w:spacing w:after="120"/>
        <w:ind w:firstLine="720"/>
        <w:jc w:val="both"/>
      </w:pPr>
      <w:r w:rsidRPr="00B24B74">
        <w:t xml:space="preserve">31 марта 2022 года, Москва, Россия – Публичное акционерное </w:t>
      </w:r>
      <w:r w:rsidRPr="00B24B74">
        <w:t>общество «</w:t>
      </w:r>
      <w:r w:rsidRPr="00B24B74">
        <w:t>ГЛОБАЛТРАК МЕНЕДЖМЕНТ» (MOEX: GTRK), владеющее дочерними и зависимыми обществами в сфере грузовых перевозок, объявляет финансовые результаты за 2021 год, подготовленные в соответствии с российскими стандартами бухгалтерской отчетности (РСБУ).</w:t>
      </w:r>
    </w:p>
    <w:p w:rsidR="00B24B74" w:rsidRPr="00B24B74" w:rsidRDefault="00B24B74" w:rsidP="00B24B74">
      <w:pPr>
        <w:pStyle w:val="a3"/>
        <w:spacing w:after="120"/>
        <w:ind w:firstLine="720"/>
        <w:jc w:val="both"/>
      </w:pPr>
      <w:r w:rsidRPr="00B24B74">
        <w:t>В данной отчетности не учитываются бухгалтерские показатели дочерних и зависимых по отношению к ПАО «ГТМ» обществ (ДЗО), которые осуществляют свою деятельность как самостоятельные юридические лица.</w:t>
      </w:r>
    </w:p>
    <w:p w:rsidR="00382865" w:rsidRPr="00B24B74" w:rsidRDefault="00B24B74" w:rsidP="00B24B74">
      <w:pPr>
        <w:pStyle w:val="a3"/>
        <w:spacing w:after="120"/>
        <w:ind w:firstLine="720"/>
        <w:jc w:val="both"/>
      </w:pPr>
      <w:r w:rsidRPr="00B24B74">
        <w:t xml:space="preserve">Консолидированные </w:t>
      </w:r>
      <w:r w:rsidRPr="00B24B74">
        <w:t>результаты по</w:t>
      </w:r>
      <w:r w:rsidRPr="00B24B74">
        <w:t xml:space="preserve"> международным стандартам бухгалтерской отчётности (МСФО) Группы компаний Глобалтрак будут представлены не позднее сроков, </w:t>
      </w:r>
      <w:r w:rsidRPr="00B24B74">
        <w:t>предусмотренных законодательством</w:t>
      </w:r>
      <w:r w:rsidRPr="00B24B74">
        <w:t xml:space="preserve"> РФ.</w:t>
      </w:r>
    </w:p>
    <w:p w:rsidR="00382865" w:rsidRDefault="00E471D2" w:rsidP="00E471D2">
      <w:pPr>
        <w:pStyle w:val="a3"/>
        <w:tabs>
          <w:tab w:val="left" w:pos="4164"/>
        </w:tabs>
        <w:spacing w:after="120"/>
        <w:rPr>
          <w:i/>
        </w:rPr>
      </w:pPr>
      <w:r>
        <w:rPr>
          <w:i/>
        </w:rPr>
        <w:tab/>
      </w:r>
    </w:p>
    <w:p w:rsidR="00382865" w:rsidRDefault="00382865" w:rsidP="0070418A">
      <w:pPr>
        <w:pStyle w:val="a3"/>
        <w:spacing w:after="120"/>
        <w:rPr>
          <w:sz w:val="19"/>
        </w:rPr>
      </w:pPr>
    </w:p>
    <w:p w:rsidR="00E07C73" w:rsidRDefault="00E07C73" w:rsidP="0070418A">
      <w:pPr>
        <w:pStyle w:val="a3"/>
        <w:spacing w:after="120"/>
        <w:rPr>
          <w:sz w:val="19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83"/>
      </w:tblGrid>
      <w:tr w:rsidR="00B24B74" w:rsidRPr="00D25206">
        <w:trPr>
          <w:trHeight w:val="1147"/>
        </w:trPr>
        <w:tc>
          <w:tcPr>
            <w:tcW w:w="3883" w:type="dxa"/>
          </w:tcPr>
          <w:p w:rsidR="00B24B74" w:rsidRDefault="00B24B74">
            <w:pPr>
              <w:pStyle w:val="TableParagraph"/>
              <w:spacing w:after="120" w:line="240" w:lineRule="auto"/>
              <w:ind w:left="200"/>
              <w:jc w:val="left"/>
              <w:rPr>
                <w:b/>
              </w:rPr>
            </w:pPr>
            <w:r>
              <w:rPr>
                <w:b/>
              </w:rPr>
              <w:t>Контакты для инвесторов и СМИ:</w:t>
            </w:r>
          </w:p>
          <w:p w:rsidR="00B24B74" w:rsidRPr="0070418A" w:rsidRDefault="00B24B74">
            <w:pPr>
              <w:pStyle w:val="TableParagraph"/>
              <w:spacing w:after="120" w:line="240" w:lineRule="auto"/>
              <w:ind w:left="200"/>
              <w:jc w:val="left"/>
            </w:pPr>
            <w:r>
              <w:t>Мария</w:t>
            </w:r>
            <w:r w:rsidRPr="00017DA8">
              <w:t xml:space="preserve"> </w:t>
            </w:r>
            <w:r>
              <w:t>Степанова</w:t>
            </w:r>
            <w:r w:rsidRPr="00017DA8">
              <w:br/>
              <w:t>+7 495 137 88 88</w:t>
            </w:r>
          </w:p>
          <w:p w:rsidR="00B24B74" w:rsidRPr="0070418A" w:rsidRDefault="00B24B74">
            <w:pPr>
              <w:pStyle w:val="TableParagraph"/>
              <w:spacing w:after="120" w:line="240" w:lineRule="auto"/>
              <w:ind w:left="200"/>
              <w:jc w:val="left"/>
              <w:rPr>
                <w:lang w:val="en-US"/>
              </w:rPr>
            </w:pPr>
            <w:r w:rsidRPr="0007257A">
              <w:rPr>
                <w:lang w:val="en-US"/>
              </w:rPr>
              <w:t>E</w:t>
            </w:r>
            <w:r w:rsidRPr="0070418A">
              <w:rPr>
                <w:lang w:val="en-US"/>
              </w:rPr>
              <w:t>-</w:t>
            </w:r>
            <w:r w:rsidRPr="0007257A">
              <w:rPr>
                <w:lang w:val="en-US"/>
              </w:rPr>
              <w:t>mail</w:t>
            </w:r>
            <w:r w:rsidRPr="0070418A">
              <w:rPr>
                <w:lang w:val="en-US"/>
              </w:rPr>
              <w:t xml:space="preserve">: </w:t>
            </w:r>
            <w:hyperlink r:id="rId9" w:history="1">
              <w:r w:rsidRPr="00017DA8">
                <w:rPr>
                  <w:rStyle w:val="ab"/>
                  <w:lang w:val="en-US"/>
                </w:rPr>
                <w:t>maria</w:t>
              </w:r>
              <w:r w:rsidRPr="0070418A">
                <w:rPr>
                  <w:rStyle w:val="ab"/>
                  <w:lang w:val="en-US"/>
                </w:rPr>
                <w:t>.</w:t>
              </w:r>
              <w:r w:rsidRPr="00017DA8">
                <w:rPr>
                  <w:rStyle w:val="ab"/>
                  <w:lang w:val="en-US"/>
                </w:rPr>
                <w:t>stepanova</w:t>
              </w:r>
              <w:r w:rsidRPr="0070418A">
                <w:rPr>
                  <w:rStyle w:val="ab"/>
                  <w:lang w:val="en-US"/>
                </w:rPr>
                <w:t>@</w:t>
              </w:r>
              <w:r w:rsidRPr="000C596E">
                <w:rPr>
                  <w:rStyle w:val="ab"/>
                  <w:lang w:val="en-US"/>
                </w:rPr>
                <w:t>gt</w:t>
              </w:r>
              <w:r w:rsidRPr="0070418A">
                <w:rPr>
                  <w:rStyle w:val="ab"/>
                  <w:lang w:val="en-US"/>
                </w:rPr>
                <w:t>-</w:t>
              </w:r>
              <w:r w:rsidRPr="000C596E">
                <w:rPr>
                  <w:rStyle w:val="ab"/>
                  <w:lang w:val="en-US"/>
                </w:rPr>
                <w:t>m</w:t>
              </w:r>
              <w:r w:rsidRPr="0070418A">
                <w:rPr>
                  <w:rStyle w:val="ab"/>
                  <w:lang w:val="en-US"/>
                </w:rPr>
                <w:t>.</w:t>
              </w:r>
              <w:r w:rsidRPr="000C596E">
                <w:rPr>
                  <w:rStyle w:val="ab"/>
                  <w:lang w:val="en-US"/>
                </w:rPr>
                <w:t>ru</w:t>
              </w:r>
            </w:hyperlink>
            <w:r w:rsidRPr="0070418A">
              <w:rPr>
                <w:lang w:val="en-US"/>
              </w:rPr>
              <w:t xml:space="preserve"> </w:t>
            </w:r>
          </w:p>
          <w:p w:rsidR="00B24B74" w:rsidRPr="0070418A" w:rsidRDefault="00B24B74">
            <w:pPr>
              <w:pStyle w:val="TableParagraph"/>
              <w:spacing w:after="120" w:line="240" w:lineRule="auto"/>
              <w:ind w:left="200"/>
              <w:jc w:val="left"/>
              <w:rPr>
                <w:lang w:val="en-US"/>
              </w:rPr>
            </w:pPr>
          </w:p>
        </w:tc>
      </w:tr>
    </w:tbl>
    <w:p w:rsidR="009F07EB" w:rsidRPr="0070418A" w:rsidRDefault="009F07EB" w:rsidP="0070418A">
      <w:pPr>
        <w:tabs>
          <w:tab w:val="left" w:pos="2730"/>
        </w:tabs>
        <w:spacing w:after="120"/>
        <w:rPr>
          <w:lang w:val="en-US"/>
        </w:rPr>
        <w:sectPr w:rsidR="009F07EB" w:rsidRPr="0070418A" w:rsidSect="00994122">
          <w:footerReference w:type="default" r:id="rId10"/>
          <w:pgSz w:w="11910" w:h="16840"/>
          <w:pgMar w:top="1134" w:right="850" w:bottom="1134" w:left="1701" w:header="0" w:footer="308" w:gutter="0"/>
          <w:pgNumType w:start="3"/>
          <w:cols w:space="720"/>
          <w:docGrid w:linePitch="299"/>
        </w:sectPr>
      </w:pPr>
    </w:p>
    <w:p w:rsidR="00014684" w:rsidRDefault="00014684" w:rsidP="0070418A">
      <w:pPr>
        <w:spacing w:after="120"/>
        <w:rPr>
          <w:sz w:val="20"/>
        </w:rPr>
      </w:pPr>
    </w:p>
    <w:sectPr w:rsidR="00014684" w:rsidSect="00994122">
      <w:pgSz w:w="11910" w:h="16840"/>
      <w:pgMar w:top="1134" w:right="850" w:bottom="1134" w:left="1701" w:header="0" w:footer="3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CD" w:rsidRDefault="00524DCD">
      <w:r>
        <w:separator/>
      </w:r>
    </w:p>
  </w:endnote>
  <w:endnote w:type="continuationSeparator" w:id="0">
    <w:p w:rsidR="00524DCD" w:rsidRDefault="005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84" w:rsidRDefault="0094494B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2912" behindDoc="1" locked="0" layoutInCell="1" allowOverlap="1" wp14:anchorId="5C27EDF9" wp14:editId="0B75C81F">
              <wp:simplePos x="0" y="0"/>
              <wp:positionH relativeFrom="page">
                <wp:posOffset>6705600</wp:posOffset>
              </wp:positionH>
              <wp:positionV relativeFrom="paragraph">
                <wp:posOffset>-133350</wp:posOffset>
              </wp:positionV>
              <wp:extent cx="327025" cy="168275"/>
              <wp:effectExtent l="0" t="0" r="158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684" w:rsidRDefault="00014684">
                          <w:pPr>
                            <w:spacing w:before="19"/>
                            <w:ind w:left="40"/>
                          </w:pPr>
                        </w:p>
                        <w:p w:rsidR="00E471D2" w:rsidRDefault="00E471D2">
                          <w:pPr>
                            <w:spacing w:before="19"/>
                            <w:ind w:left="40"/>
                            <w:rPr>
                              <w:rFonts w:ascii="Garamond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E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-10.5pt;width:25.75pt;height:13.2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yF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" filled="f" stroked="f">
              <v:textbox inset="0,0,0,0">
                <w:txbxContent>
                  <w:p w:rsidR="00014684" w:rsidRDefault="00014684">
                    <w:pPr>
                      <w:spacing w:before="19"/>
                      <w:ind w:left="40"/>
                    </w:pPr>
                  </w:p>
                  <w:p w:rsidR="00E471D2" w:rsidRDefault="00E471D2">
                    <w:pPr>
                      <w:spacing w:before="19"/>
                      <w:ind w:left="40"/>
                      <w:rPr>
                        <w:rFonts w:ascii="Garamond"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CD" w:rsidRDefault="00524DCD">
      <w:r>
        <w:separator/>
      </w:r>
    </w:p>
  </w:footnote>
  <w:footnote w:type="continuationSeparator" w:id="0">
    <w:p w:rsidR="00524DCD" w:rsidRDefault="0052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0E8"/>
    <w:multiLevelType w:val="hybridMultilevel"/>
    <w:tmpl w:val="B6DE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14D45"/>
    <w:multiLevelType w:val="hybridMultilevel"/>
    <w:tmpl w:val="29A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19E2"/>
    <w:multiLevelType w:val="hybridMultilevel"/>
    <w:tmpl w:val="3BE8BBD2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60C12315"/>
    <w:multiLevelType w:val="hybridMultilevel"/>
    <w:tmpl w:val="DF683B86"/>
    <w:lvl w:ilvl="0" w:tplc="A030D5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679A5"/>
    <w:multiLevelType w:val="hybridMultilevel"/>
    <w:tmpl w:val="1BE6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5DEA"/>
    <w:multiLevelType w:val="hybridMultilevel"/>
    <w:tmpl w:val="52CE25A0"/>
    <w:lvl w:ilvl="0" w:tplc="E8FC9392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6ECD98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E13A05FA">
      <w:numFmt w:val="bullet"/>
      <w:lvlText w:val="•"/>
      <w:lvlJc w:val="left"/>
      <w:pPr>
        <w:ind w:left="2497" w:hanging="360"/>
      </w:pPr>
      <w:rPr>
        <w:rFonts w:hint="default"/>
        <w:lang w:val="ru-RU" w:eastAsia="ru-RU" w:bidi="ru-RU"/>
      </w:rPr>
    </w:lvl>
    <w:lvl w:ilvl="3" w:tplc="C2688FB6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4" w:tplc="D8DAE30C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D6007CCE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50C2AAC2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7" w:tplc="79923236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B464FDD2">
      <w:numFmt w:val="bullet"/>
      <w:lvlText w:val="•"/>
      <w:lvlJc w:val="left"/>
      <w:pPr>
        <w:ind w:left="8009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4"/>
    <w:rsid w:val="00010C2A"/>
    <w:rsid w:val="0001127B"/>
    <w:rsid w:val="00013897"/>
    <w:rsid w:val="0001464C"/>
    <w:rsid w:val="00014684"/>
    <w:rsid w:val="00014BF9"/>
    <w:rsid w:val="00017DA8"/>
    <w:rsid w:val="0003118B"/>
    <w:rsid w:val="000412CF"/>
    <w:rsid w:val="00045648"/>
    <w:rsid w:val="00047649"/>
    <w:rsid w:val="00054444"/>
    <w:rsid w:val="0005465A"/>
    <w:rsid w:val="00054727"/>
    <w:rsid w:val="000554A8"/>
    <w:rsid w:val="00055C79"/>
    <w:rsid w:val="000562CB"/>
    <w:rsid w:val="000567A1"/>
    <w:rsid w:val="00063D7E"/>
    <w:rsid w:val="0007257A"/>
    <w:rsid w:val="000741A0"/>
    <w:rsid w:val="0007528B"/>
    <w:rsid w:val="00084BCC"/>
    <w:rsid w:val="00084BF2"/>
    <w:rsid w:val="00087D60"/>
    <w:rsid w:val="00096CE7"/>
    <w:rsid w:val="0009762C"/>
    <w:rsid w:val="000A21C0"/>
    <w:rsid w:val="000B0283"/>
    <w:rsid w:val="000B71C7"/>
    <w:rsid w:val="000C0C49"/>
    <w:rsid w:val="000C1492"/>
    <w:rsid w:val="000C536A"/>
    <w:rsid w:val="000C596E"/>
    <w:rsid w:val="000D1881"/>
    <w:rsid w:val="000F6970"/>
    <w:rsid w:val="00131078"/>
    <w:rsid w:val="00146C40"/>
    <w:rsid w:val="00151596"/>
    <w:rsid w:val="00155859"/>
    <w:rsid w:val="00170F5B"/>
    <w:rsid w:val="00171681"/>
    <w:rsid w:val="00173000"/>
    <w:rsid w:val="00180982"/>
    <w:rsid w:val="00182480"/>
    <w:rsid w:val="00186913"/>
    <w:rsid w:val="00190387"/>
    <w:rsid w:val="001B2DA0"/>
    <w:rsid w:val="001B5D59"/>
    <w:rsid w:val="0020309B"/>
    <w:rsid w:val="00203E6B"/>
    <w:rsid w:val="00204D82"/>
    <w:rsid w:val="00207F57"/>
    <w:rsid w:val="0021233F"/>
    <w:rsid w:val="00216205"/>
    <w:rsid w:val="0021773E"/>
    <w:rsid w:val="00217CDB"/>
    <w:rsid w:val="002305B3"/>
    <w:rsid w:val="002327AC"/>
    <w:rsid w:val="00233DAC"/>
    <w:rsid w:val="002419DD"/>
    <w:rsid w:val="00245419"/>
    <w:rsid w:val="002532AD"/>
    <w:rsid w:val="00255C96"/>
    <w:rsid w:val="00260010"/>
    <w:rsid w:val="002673EF"/>
    <w:rsid w:val="00283D6A"/>
    <w:rsid w:val="002A1958"/>
    <w:rsid w:val="002A6D4E"/>
    <w:rsid w:val="002B0850"/>
    <w:rsid w:val="002D59AF"/>
    <w:rsid w:val="002E2E14"/>
    <w:rsid w:val="002E362D"/>
    <w:rsid w:val="002F081E"/>
    <w:rsid w:val="00300FEB"/>
    <w:rsid w:val="00315CAF"/>
    <w:rsid w:val="00322014"/>
    <w:rsid w:val="00330B3D"/>
    <w:rsid w:val="00351C37"/>
    <w:rsid w:val="00354589"/>
    <w:rsid w:val="00376F54"/>
    <w:rsid w:val="00377D6E"/>
    <w:rsid w:val="00382865"/>
    <w:rsid w:val="00386570"/>
    <w:rsid w:val="003A52B7"/>
    <w:rsid w:val="003D042A"/>
    <w:rsid w:val="003D2334"/>
    <w:rsid w:val="003D52A7"/>
    <w:rsid w:val="003F3F3B"/>
    <w:rsid w:val="003F5220"/>
    <w:rsid w:val="0040204B"/>
    <w:rsid w:val="004170BA"/>
    <w:rsid w:val="004208C0"/>
    <w:rsid w:val="004355A4"/>
    <w:rsid w:val="004429DC"/>
    <w:rsid w:val="00444E41"/>
    <w:rsid w:val="0044566D"/>
    <w:rsid w:val="0045270D"/>
    <w:rsid w:val="00463F26"/>
    <w:rsid w:val="004679FB"/>
    <w:rsid w:val="00471F38"/>
    <w:rsid w:val="00481A77"/>
    <w:rsid w:val="004B2A2A"/>
    <w:rsid w:val="004B373B"/>
    <w:rsid w:val="004B3ED2"/>
    <w:rsid w:val="004B5121"/>
    <w:rsid w:val="004B645A"/>
    <w:rsid w:val="004B67FF"/>
    <w:rsid w:val="004C09B4"/>
    <w:rsid w:val="004E07B4"/>
    <w:rsid w:val="004E73E8"/>
    <w:rsid w:val="00524DCD"/>
    <w:rsid w:val="005268F9"/>
    <w:rsid w:val="00541E01"/>
    <w:rsid w:val="00552595"/>
    <w:rsid w:val="0056727C"/>
    <w:rsid w:val="00575F6E"/>
    <w:rsid w:val="00580BE5"/>
    <w:rsid w:val="0058362C"/>
    <w:rsid w:val="00591812"/>
    <w:rsid w:val="005A68F6"/>
    <w:rsid w:val="005B6551"/>
    <w:rsid w:val="005C5F42"/>
    <w:rsid w:val="005D1824"/>
    <w:rsid w:val="005D1C34"/>
    <w:rsid w:val="005E4A3E"/>
    <w:rsid w:val="005F6170"/>
    <w:rsid w:val="005F7FA1"/>
    <w:rsid w:val="00606B06"/>
    <w:rsid w:val="00613DEB"/>
    <w:rsid w:val="00637A58"/>
    <w:rsid w:val="0065662C"/>
    <w:rsid w:val="00666D14"/>
    <w:rsid w:val="00672DF6"/>
    <w:rsid w:val="00677BD4"/>
    <w:rsid w:val="00683FE1"/>
    <w:rsid w:val="00686068"/>
    <w:rsid w:val="006A34A2"/>
    <w:rsid w:val="006A4AA4"/>
    <w:rsid w:val="006B1391"/>
    <w:rsid w:val="006B3246"/>
    <w:rsid w:val="006C1B6E"/>
    <w:rsid w:val="006D13F3"/>
    <w:rsid w:val="006D5423"/>
    <w:rsid w:val="00701125"/>
    <w:rsid w:val="0070418A"/>
    <w:rsid w:val="00705737"/>
    <w:rsid w:val="00713BCF"/>
    <w:rsid w:val="00714E31"/>
    <w:rsid w:val="007225A7"/>
    <w:rsid w:val="00730977"/>
    <w:rsid w:val="007314C2"/>
    <w:rsid w:val="00732746"/>
    <w:rsid w:val="00755159"/>
    <w:rsid w:val="007676FF"/>
    <w:rsid w:val="007717AD"/>
    <w:rsid w:val="00773B27"/>
    <w:rsid w:val="0077408F"/>
    <w:rsid w:val="007817CD"/>
    <w:rsid w:val="007A1F98"/>
    <w:rsid w:val="007B6458"/>
    <w:rsid w:val="007C556B"/>
    <w:rsid w:val="007C7B28"/>
    <w:rsid w:val="007E372B"/>
    <w:rsid w:val="007E407E"/>
    <w:rsid w:val="007E46EE"/>
    <w:rsid w:val="007F4721"/>
    <w:rsid w:val="007F4F8A"/>
    <w:rsid w:val="007F5D88"/>
    <w:rsid w:val="0082080A"/>
    <w:rsid w:val="00824361"/>
    <w:rsid w:val="00824DD6"/>
    <w:rsid w:val="008276CD"/>
    <w:rsid w:val="00841C23"/>
    <w:rsid w:val="008453DB"/>
    <w:rsid w:val="008553AF"/>
    <w:rsid w:val="00863D77"/>
    <w:rsid w:val="00876BB7"/>
    <w:rsid w:val="00877F99"/>
    <w:rsid w:val="008A1F08"/>
    <w:rsid w:val="008A60CB"/>
    <w:rsid w:val="008B7953"/>
    <w:rsid w:val="008E485F"/>
    <w:rsid w:val="008F1010"/>
    <w:rsid w:val="008F78F1"/>
    <w:rsid w:val="0091216B"/>
    <w:rsid w:val="009123A4"/>
    <w:rsid w:val="00931533"/>
    <w:rsid w:val="0093245B"/>
    <w:rsid w:val="00940155"/>
    <w:rsid w:val="00943E85"/>
    <w:rsid w:val="0094494B"/>
    <w:rsid w:val="00947762"/>
    <w:rsid w:val="009528DA"/>
    <w:rsid w:val="009534CE"/>
    <w:rsid w:val="00957B2C"/>
    <w:rsid w:val="00962388"/>
    <w:rsid w:val="00976E77"/>
    <w:rsid w:val="00986D9E"/>
    <w:rsid w:val="00987035"/>
    <w:rsid w:val="00994122"/>
    <w:rsid w:val="009C10E8"/>
    <w:rsid w:val="009C7629"/>
    <w:rsid w:val="009D7763"/>
    <w:rsid w:val="009E7C14"/>
    <w:rsid w:val="009F07EB"/>
    <w:rsid w:val="009F46C2"/>
    <w:rsid w:val="009F7215"/>
    <w:rsid w:val="00A012CD"/>
    <w:rsid w:val="00A14E47"/>
    <w:rsid w:val="00A25D4A"/>
    <w:rsid w:val="00A4244C"/>
    <w:rsid w:val="00A45377"/>
    <w:rsid w:val="00A51089"/>
    <w:rsid w:val="00A52508"/>
    <w:rsid w:val="00A535EF"/>
    <w:rsid w:val="00A736C0"/>
    <w:rsid w:val="00A81EF6"/>
    <w:rsid w:val="00A8246F"/>
    <w:rsid w:val="00A87433"/>
    <w:rsid w:val="00A95395"/>
    <w:rsid w:val="00AA4D36"/>
    <w:rsid w:val="00AB3BD0"/>
    <w:rsid w:val="00AC09C4"/>
    <w:rsid w:val="00AC2ED1"/>
    <w:rsid w:val="00AC59C9"/>
    <w:rsid w:val="00AC70D0"/>
    <w:rsid w:val="00AD1E0F"/>
    <w:rsid w:val="00AE139F"/>
    <w:rsid w:val="00AE1E9D"/>
    <w:rsid w:val="00AF047F"/>
    <w:rsid w:val="00AF7F00"/>
    <w:rsid w:val="00B1230D"/>
    <w:rsid w:val="00B141AF"/>
    <w:rsid w:val="00B24B74"/>
    <w:rsid w:val="00B25D3D"/>
    <w:rsid w:val="00B3381B"/>
    <w:rsid w:val="00B44078"/>
    <w:rsid w:val="00B51FB7"/>
    <w:rsid w:val="00B60616"/>
    <w:rsid w:val="00B6157E"/>
    <w:rsid w:val="00B710F9"/>
    <w:rsid w:val="00B73036"/>
    <w:rsid w:val="00B73480"/>
    <w:rsid w:val="00B976AC"/>
    <w:rsid w:val="00BA6095"/>
    <w:rsid w:val="00BA7B21"/>
    <w:rsid w:val="00BB7BC7"/>
    <w:rsid w:val="00BC7D2B"/>
    <w:rsid w:val="00BE14AF"/>
    <w:rsid w:val="00BE3879"/>
    <w:rsid w:val="00BE4651"/>
    <w:rsid w:val="00BE5F45"/>
    <w:rsid w:val="00BE6F9D"/>
    <w:rsid w:val="00BF45DC"/>
    <w:rsid w:val="00C24601"/>
    <w:rsid w:val="00C26852"/>
    <w:rsid w:val="00C3614D"/>
    <w:rsid w:val="00C52F23"/>
    <w:rsid w:val="00C55CF4"/>
    <w:rsid w:val="00C769E1"/>
    <w:rsid w:val="00C83F37"/>
    <w:rsid w:val="00C85D38"/>
    <w:rsid w:val="00C90039"/>
    <w:rsid w:val="00C94D7D"/>
    <w:rsid w:val="00CA220D"/>
    <w:rsid w:val="00CA28FF"/>
    <w:rsid w:val="00CA41E0"/>
    <w:rsid w:val="00CA71F6"/>
    <w:rsid w:val="00CB0C88"/>
    <w:rsid w:val="00CB0C8A"/>
    <w:rsid w:val="00CB5C3E"/>
    <w:rsid w:val="00CB649E"/>
    <w:rsid w:val="00CC0DB0"/>
    <w:rsid w:val="00CC6BB3"/>
    <w:rsid w:val="00CD3120"/>
    <w:rsid w:val="00CD6F4D"/>
    <w:rsid w:val="00CE20F9"/>
    <w:rsid w:val="00CE42EE"/>
    <w:rsid w:val="00D0645D"/>
    <w:rsid w:val="00D25206"/>
    <w:rsid w:val="00D31F5C"/>
    <w:rsid w:val="00D40E2C"/>
    <w:rsid w:val="00D45A3B"/>
    <w:rsid w:val="00D6767E"/>
    <w:rsid w:val="00D72209"/>
    <w:rsid w:val="00D80FB5"/>
    <w:rsid w:val="00D97844"/>
    <w:rsid w:val="00DC5CDC"/>
    <w:rsid w:val="00DD4FA5"/>
    <w:rsid w:val="00DE0F88"/>
    <w:rsid w:val="00DE5720"/>
    <w:rsid w:val="00E02BC2"/>
    <w:rsid w:val="00E06F76"/>
    <w:rsid w:val="00E07C73"/>
    <w:rsid w:val="00E14BF5"/>
    <w:rsid w:val="00E1726C"/>
    <w:rsid w:val="00E338EE"/>
    <w:rsid w:val="00E34C0D"/>
    <w:rsid w:val="00E46827"/>
    <w:rsid w:val="00E471D2"/>
    <w:rsid w:val="00E50E5F"/>
    <w:rsid w:val="00E66C8D"/>
    <w:rsid w:val="00E81210"/>
    <w:rsid w:val="00E817F6"/>
    <w:rsid w:val="00EA79B7"/>
    <w:rsid w:val="00EB78DF"/>
    <w:rsid w:val="00ED3BEE"/>
    <w:rsid w:val="00EE5D04"/>
    <w:rsid w:val="00F05791"/>
    <w:rsid w:val="00F2464E"/>
    <w:rsid w:val="00F43F59"/>
    <w:rsid w:val="00F55603"/>
    <w:rsid w:val="00F64FDB"/>
    <w:rsid w:val="00F9628A"/>
    <w:rsid w:val="00FA3ED3"/>
    <w:rsid w:val="00FA40A8"/>
    <w:rsid w:val="00FB0C91"/>
    <w:rsid w:val="00FB4815"/>
    <w:rsid w:val="00FB5B8D"/>
    <w:rsid w:val="00FC17AE"/>
    <w:rsid w:val="00FC5552"/>
    <w:rsid w:val="00FE212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73AE"/>
  <w15:docId w15:val="{C1AD0198-0705-4157-BBA1-FB1B74B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1"/>
      <w:ind w:left="661" w:right="182" w:hanging="360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F7F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A1"/>
    <w:rPr>
      <w:rFonts w:ascii="Segoe UI" w:eastAsia="Calibri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D36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D36"/>
    <w:rPr>
      <w:rFonts w:ascii="Calibri" w:eastAsia="Calibri" w:hAnsi="Calibri" w:cs="Calibri"/>
      <w:lang w:val="ru-RU" w:eastAsia="ru-RU" w:bidi="ru-RU"/>
    </w:rPr>
  </w:style>
  <w:style w:type="character" w:styleId="ab">
    <w:name w:val="Hyperlink"/>
    <w:basedOn w:val="a0"/>
    <w:uiPriority w:val="99"/>
    <w:unhideWhenUsed/>
    <w:rsid w:val="00AA4D36"/>
    <w:rPr>
      <w:color w:val="0000FF"/>
      <w:u w:val="single"/>
    </w:rPr>
  </w:style>
  <w:style w:type="character" w:customStyle="1" w:styleId="NormalS-06Char">
    <w:name w:val="Normal S-0/6 Char"/>
    <w:basedOn w:val="a0"/>
    <w:link w:val="NormalS-06"/>
    <w:locked/>
    <w:rsid w:val="00686068"/>
    <w:rPr>
      <w:rFonts w:ascii="Garamond" w:hAnsi="Garamond"/>
    </w:rPr>
  </w:style>
  <w:style w:type="paragraph" w:customStyle="1" w:styleId="NormalS-06">
    <w:name w:val="Normal S-0/6"/>
    <w:basedOn w:val="a"/>
    <w:link w:val="NormalS-06Char"/>
    <w:rsid w:val="00686068"/>
    <w:pPr>
      <w:widowControl/>
      <w:autoSpaceDE/>
      <w:autoSpaceDN/>
      <w:spacing w:after="120"/>
      <w:jc w:val="both"/>
    </w:pPr>
    <w:rPr>
      <w:rFonts w:ascii="Garamond" w:eastAsiaTheme="minorHAnsi" w:hAnsi="Garamond" w:cstheme="minorBidi"/>
      <w:lang w:val="en-US"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E07C7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07C73"/>
    <w:rPr>
      <w:rFonts w:ascii="Calibri" w:eastAsia="Calibri" w:hAnsi="Calibri" w:cs="Calibri"/>
      <w:sz w:val="20"/>
      <w:szCs w:val="20"/>
      <w:lang w:val="ru-RU" w:eastAsia="ru-RU" w:bidi="ru-RU"/>
    </w:rPr>
  </w:style>
  <w:style w:type="character" w:styleId="ae">
    <w:name w:val="footnote reference"/>
    <w:basedOn w:val="a0"/>
    <w:uiPriority w:val="99"/>
    <w:semiHidden/>
    <w:unhideWhenUsed/>
    <w:rsid w:val="00E07C7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B64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645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6458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64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6458"/>
    <w:rPr>
      <w:rFonts w:ascii="Calibri" w:eastAsia="Calibri" w:hAnsi="Calibri" w:cs="Calibri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stepanova@gt-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9758-2EA9-46A1-B14F-D3636AA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Strictly Private and Confidential</vt:lpstr>
      <vt:lpstr>Strictly Private and Confidential</vt:lpstr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and Confidential</dc:title>
  <dc:creator>ET</dc:creator>
  <cp:lastModifiedBy>Степанова Мария Дмитриевна</cp:lastModifiedBy>
  <cp:revision>2</cp:revision>
  <cp:lastPrinted>2021-12-20T14:47:00Z</cp:lastPrinted>
  <dcterms:created xsi:type="dcterms:W3CDTF">2022-03-31T09:32:00Z</dcterms:created>
  <dcterms:modified xsi:type="dcterms:W3CDTF">2022-03-31T09:32:00Z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