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46A4" w14:textId="39D05C4C" w:rsidR="00D64EB7" w:rsidRPr="006063F5" w:rsidRDefault="006063F5" w:rsidP="00910ED0">
      <w:pPr>
        <w:pStyle w:val="paragraph"/>
        <w:spacing w:before="0" w:beforeAutospacing="0" w:after="160" w:afterAutospacing="0"/>
        <w:textAlignment w:val="baseline"/>
        <w:rPr>
          <w:rStyle w:val="eop"/>
          <w:b/>
          <w:bCs/>
        </w:rPr>
      </w:pPr>
      <w:proofErr w:type="spellStart"/>
      <w:r w:rsidRPr="006063F5">
        <w:rPr>
          <w:rStyle w:val="normaltextrun"/>
          <w:b/>
        </w:rPr>
        <w:t>Globaltruck</w:t>
      </w:r>
      <w:proofErr w:type="spellEnd"/>
      <w:r w:rsidR="00D64EB7" w:rsidRPr="006063F5">
        <w:rPr>
          <w:rStyle w:val="eop"/>
          <w:b/>
          <w:bCs/>
        </w:rPr>
        <w:t xml:space="preserve"> привлечет средства на развити</w:t>
      </w:r>
      <w:r w:rsidR="006D3B67" w:rsidRPr="006063F5">
        <w:rPr>
          <w:rStyle w:val="eop"/>
          <w:b/>
          <w:bCs/>
        </w:rPr>
        <w:t xml:space="preserve">е </w:t>
      </w:r>
      <w:r w:rsidR="00D64EB7" w:rsidRPr="006063F5">
        <w:rPr>
          <w:rStyle w:val="eop"/>
          <w:b/>
          <w:bCs/>
        </w:rPr>
        <w:t xml:space="preserve">за счет продажи </w:t>
      </w:r>
      <w:proofErr w:type="spellStart"/>
      <w:r w:rsidR="00D64EB7" w:rsidRPr="006063F5">
        <w:rPr>
          <w:rStyle w:val="eop"/>
          <w:b/>
          <w:bCs/>
        </w:rPr>
        <w:t>квазиказначейских</w:t>
      </w:r>
      <w:proofErr w:type="spellEnd"/>
      <w:r w:rsidR="00D64EB7" w:rsidRPr="006063F5">
        <w:rPr>
          <w:rStyle w:val="eop"/>
          <w:b/>
          <w:bCs/>
        </w:rPr>
        <w:t xml:space="preserve"> акций на бирже</w:t>
      </w:r>
    </w:p>
    <w:p w14:paraId="570EE6F2" w14:textId="77777777" w:rsidR="00D64EB7" w:rsidRDefault="00D64EB7" w:rsidP="00910ED0">
      <w:pPr>
        <w:pStyle w:val="paragraph"/>
        <w:spacing w:before="0" w:beforeAutospacing="0" w:after="160" w:afterAutospacing="0"/>
        <w:textAlignment w:val="baseline"/>
      </w:pPr>
    </w:p>
    <w:p w14:paraId="79E2FA04" w14:textId="2334025F" w:rsidR="00C33A57" w:rsidRDefault="00B83933" w:rsidP="00C33A5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60688C">
        <w:rPr>
          <w:rStyle w:val="normaltextrun"/>
          <w:b/>
          <w:bCs/>
        </w:rPr>
        <w:t xml:space="preserve">Москва, </w:t>
      </w:r>
      <w:r w:rsidR="006063F5" w:rsidRPr="008E0ADC">
        <w:rPr>
          <w:rStyle w:val="normaltextrun"/>
        </w:rPr>
        <w:t>26</w:t>
      </w:r>
      <w:r w:rsidR="0060688C" w:rsidRPr="00EB7A68">
        <w:rPr>
          <w:rStyle w:val="normaltextrun"/>
        </w:rPr>
        <w:t xml:space="preserve"> </w:t>
      </w:r>
      <w:r w:rsidRPr="0060688C">
        <w:rPr>
          <w:rStyle w:val="normaltextrun"/>
          <w:b/>
          <w:bCs/>
        </w:rPr>
        <w:t xml:space="preserve">февраля 2024 года. </w:t>
      </w:r>
      <w:r w:rsidR="00910ED0">
        <w:rPr>
          <w:rStyle w:val="normaltextrun"/>
        </w:rPr>
        <w:t xml:space="preserve">Публичное акционерное общество «ГЛОБАЛТРАК МЕНЕДЖМЕНТ» (ПАО «ГТМ» </w:t>
      </w:r>
      <w:proofErr w:type="spellStart"/>
      <w:r w:rsidR="00910ED0">
        <w:rPr>
          <w:rStyle w:val="normaltextrun"/>
        </w:rPr>
        <w:t>Globaltruck</w:t>
      </w:r>
      <w:proofErr w:type="spellEnd"/>
      <w:r w:rsidR="00910ED0">
        <w:rPr>
          <w:rStyle w:val="normaltextrun"/>
        </w:rPr>
        <w:t xml:space="preserve">, </w:t>
      </w:r>
      <w:proofErr w:type="spellStart"/>
      <w:r w:rsidR="00910ED0">
        <w:rPr>
          <w:rStyle w:val="normaltextrun"/>
        </w:rPr>
        <w:t>Глобалтрак</w:t>
      </w:r>
      <w:proofErr w:type="spellEnd"/>
      <w:r w:rsidR="00910ED0">
        <w:rPr>
          <w:rStyle w:val="normaltextrun"/>
        </w:rPr>
        <w:t>, MOEX: GTRK), один из крупнейших автомобильных грузовых FTL-перевозчиков России, объявляет о</w:t>
      </w:r>
      <w:r w:rsidR="00F61748" w:rsidRPr="00D64EB7">
        <w:rPr>
          <w:rStyle w:val="normaltextrun"/>
        </w:rPr>
        <w:t xml:space="preserve"> </w:t>
      </w:r>
      <w:r>
        <w:rPr>
          <w:rStyle w:val="normaltextrun"/>
        </w:rPr>
        <w:t xml:space="preserve">планах по </w:t>
      </w:r>
      <w:r w:rsidR="00D64EB7">
        <w:rPr>
          <w:rStyle w:val="normaltextrun"/>
        </w:rPr>
        <w:t xml:space="preserve">продаже </w:t>
      </w:r>
      <w:r w:rsidR="005266C0">
        <w:rPr>
          <w:rStyle w:val="normaltextrun"/>
        </w:rPr>
        <w:t>на Московской бирже</w:t>
      </w:r>
      <w:r w:rsidR="005266C0">
        <w:t xml:space="preserve"> до 3,77% </w:t>
      </w:r>
      <w:r>
        <w:t xml:space="preserve">своих </w:t>
      </w:r>
      <w:r w:rsidR="00910ED0">
        <w:rPr>
          <w:rStyle w:val="normaltextrun"/>
        </w:rPr>
        <w:t>акций</w:t>
      </w:r>
      <w:r>
        <w:rPr>
          <w:rStyle w:val="normaltextrun"/>
        </w:rPr>
        <w:t>, находящихся на балансе дочерней компании</w:t>
      </w:r>
      <w:r w:rsidR="008062A4" w:rsidRPr="008062A4">
        <w:t xml:space="preserve"> </w:t>
      </w:r>
      <w:r w:rsidR="008062A4" w:rsidRPr="008062A4">
        <w:rPr>
          <w:rStyle w:val="normaltextrun"/>
        </w:rPr>
        <w:t>ООО «</w:t>
      </w:r>
      <w:proofErr w:type="spellStart"/>
      <w:r w:rsidR="008062A4" w:rsidRPr="008062A4">
        <w:rPr>
          <w:rStyle w:val="normaltextrun"/>
        </w:rPr>
        <w:t>Глобалтрак</w:t>
      </w:r>
      <w:proofErr w:type="spellEnd"/>
      <w:r w:rsidR="008062A4" w:rsidRPr="008062A4">
        <w:rPr>
          <w:rStyle w:val="normaltextrun"/>
        </w:rPr>
        <w:t xml:space="preserve"> </w:t>
      </w:r>
      <w:proofErr w:type="spellStart"/>
      <w:r w:rsidR="008062A4" w:rsidRPr="008062A4">
        <w:rPr>
          <w:rStyle w:val="normaltextrun"/>
        </w:rPr>
        <w:t>Лоджистик</w:t>
      </w:r>
      <w:proofErr w:type="spellEnd"/>
      <w:r w:rsidR="008062A4" w:rsidRPr="008062A4">
        <w:rPr>
          <w:rStyle w:val="normaltextrun"/>
        </w:rPr>
        <w:t>»</w:t>
      </w:r>
      <w:r w:rsidR="003B2F13">
        <w:rPr>
          <w:rStyle w:val="normaltextrun"/>
        </w:rPr>
        <w:t>.</w:t>
      </w:r>
      <w:r w:rsidR="006516A6">
        <w:rPr>
          <w:rStyle w:val="normaltextrun"/>
        </w:rPr>
        <w:t xml:space="preserve"> </w:t>
      </w:r>
      <w:r w:rsidR="00BD4F1C">
        <w:rPr>
          <w:rStyle w:val="normaltextrun"/>
        </w:rPr>
        <w:t>Соответствующее</w:t>
      </w:r>
      <w:r>
        <w:rPr>
          <w:rStyle w:val="normaltextrun"/>
        </w:rPr>
        <w:t xml:space="preserve"> решение было принято Советом директоров</w:t>
      </w:r>
      <w:r w:rsidR="00BD4F1C">
        <w:rPr>
          <w:rStyle w:val="normaltextrun"/>
        </w:rPr>
        <w:t xml:space="preserve"> ПАО</w:t>
      </w:r>
      <w:r>
        <w:rPr>
          <w:rStyle w:val="normaltextrun"/>
        </w:rPr>
        <w:t xml:space="preserve"> </w:t>
      </w:r>
      <w:r w:rsidRPr="006B1381">
        <w:rPr>
          <w:rStyle w:val="normaltextrun"/>
        </w:rPr>
        <w:t xml:space="preserve">«ГТМ» </w:t>
      </w:r>
      <w:r w:rsidR="0060688C" w:rsidRPr="00EB7A68">
        <w:rPr>
          <w:rStyle w:val="normaltextrun"/>
        </w:rPr>
        <w:t>[</w:t>
      </w:r>
      <w:r w:rsidR="006063F5" w:rsidRPr="006063F5">
        <w:rPr>
          <w:rStyle w:val="normaltextrun"/>
        </w:rPr>
        <w:t>22</w:t>
      </w:r>
      <w:r w:rsidR="0060688C" w:rsidRPr="00EB7A68">
        <w:rPr>
          <w:rStyle w:val="normaltextrun"/>
        </w:rPr>
        <w:t xml:space="preserve">] </w:t>
      </w:r>
      <w:r>
        <w:rPr>
          <w:rStyle w:val="normaltextrun"/>
        </w:rPr>
        <w:t xml:space="preserve">февраля 2024 года. </w:t>
      </w:r>
      <w:r w:rsidR="00790838">
        <w:rPr>
          <w:rStyle w:val="normaltextrun"/>
        </w:rPr>
        <w:t xml:space="preserve">Полученные от продажи </w:t>
      </w:r>
      <w:r w:rsidR="005266C0">
        <w:rPr>
          <w:rStyle w:val="normaltextrun"/>
        </w:rPr>
        <w:t xml:space="preserve">акций </w:t>
      </w:r>
      <w:r w:rsidR="00790838">
        <w:rPr>
          <w:rStyle w:val="normaltextrun"/>
        </w:rPr>
        <w:t>средства пойдут на</w:t>
      </w:r>
      <w:r w:rsidR="005266C0">
        <w:rPr>
          <w:rStyle w:val="normaltextrun"/>
        </w:rPr>
        <w:t xml:space="preserve"> развитие бизнеса, в том числе</w:t>
      </w:r>
      <w:r w:rsidR="00790838">
        <w:rPr>
          <w:rStyle w:val="normaltextrun"/>
        </w:rPr>
        <w:t xml:space="preserve"> </w:t>
      </w:r>
      <w:r w:rsidR="006D3B67">
        <w:rPr>
          <w:rStyle w:val="normaltextrun"/>
        </w:rPr>
        <w:t xml:space="preserve">на </w:t>
      </w:r>
      <w:r w:rsidR="00790838">
        <w:rPr>
          <w:rStyle w:val="eop"/>
        </w:rPr>
        <w:t>расширение автомобильного парка</w:t>
      </w:r>
      <w:r w:rsidR="00921717">
        <w:rPr>
          <w:rStyle w:val="eop"/>
        </w:rPr>
        <w:t xml:space="preserve"> </w:t>
      </w:r>
      <w:r w:rsidR="00CF7D3A">
        <w:rPr>
          <w:rStyle w:val="eop"/>
        </w:rPr>
        <w:t>компании</w:t>
      </w:r>
      <w:r w:rsidR="005266C0">
        <w:rPr>
          <w:rStyle w:val="eop"/>
        </w:rPr>
        <w:t>.</w:t>
      </w:r>
    </w:p>
    <w:p w14:paraId="6D1B1584" w14:textId="77777777" w:rsidR="006516A6" w:rsidRDefault="006516A6" w:rsidP="00C33A5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54780AD" w14:textId="29D03E60" w:rsidR="008062A4" w:rsidRDefault="008E0ADC" w:rsidP="008062A4">
      <w:pPr>
        <w:pStyle w:val="paragraph"/>
        <w:spacing w:before="0" w:beforeAutospacing="0" w:after="16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С </w:t>
      </w:r>
      <w:r w:rsidRPr="006063F5">
        <w:rPr>
          <w:rStyle w:val="normaltextrun"/>
        </w:rPr>
        <w:t>26</w:t>
      </w:r>
      <w:r w:rsidRPr="00EB7A68">
        <w:rPr>
          <w:rStyle w:val="normaltextrun"/>
        </w:rPr>
        <w:t xml:space="preserve"> </w:t>
      </w:r>
      <w:r w:rsidR="00F44449">
        <w:rPr>
          <w:rStyle w:val="normaltextrun"/>
        </w:rPr>
        <w:t>февраля до 30 сентября 2024 г.</w:t>
      </w:r>
      <w:r w:rsidR="00EB7A68">
        <w:rPr>
          <w:rStyle w:val="normaltextrun"/>
        </w:rPr>
        <w:t xml:space="preserve"> </w:t>
      </w:r>
      <w:r>
        <w:rPr>
          <w:rStyle w:val="normaltextrun"/>
        </w:rPr>
        <w:t xml:space="preserve">планируется </w:t>
      </w:r>
      <w:r w:rsidR="00EB7A68">
        <w:rPr>
          <w:rStyle w:val="normaltextrun"/>
        </w:rPr>
        <w:t xml:space="preserve">продать </w:t>
      </w:r>
      <w:r w:rsidR="005266C0">
        <w:rPr>
          <w:rStyle w:val="normaltextrun"/>
        </w:rPr>
        <w:t xml:space="preserve">до </w:t>
      </w:r>
      <w:r w:rsidR="005266C0">
        <w:t>2</w:t>
      </w:r>
      <w:r w:rsidR="005266C0" w:rsidRPr="005266C0">
        <w:t xml:space="preserve"> </w:t>
      </w:r>
      <w:r w:rsidR="005266C0">
        <w:t xml:space="preserve">208 </w:t>
      </w:r>
      <w:r w:rsidR="005266C0" w:rsidRPr="005266C0">
        <w:t>888</w:t>
      </w:r>
      <w:r w:rsidR="005266C0">
        <w:t xml:space="preserve"> обыкновенных </w:t>
      </w:r>
      <w:r w:rsidR="00D64EB7">
        <w:rPr>
          <w:rStyle w:val="normaltextrun"/>
        </w:rPr>
        <w:t>акций</w:t>
      </w:r>
      <w:r w:rsidR="005266C0">
        <w:rPr>
          <w:rStyle w:val="normaltextrun"/>
        </w:rPr>
        <w:t xml:space="preserve"> или 3,77%</w:t>
      </w:r>
      <w:r w:rsidR="00BD4F1C">
        <w:rPr>
          <w:rStyle w:val="normaltextrun"/>
        </w:rPr>
        <w:t xml:space="preserve"> </w:t>
      </w:r>
      <w:proofErr w:type="spellStart"/>
      <w:r w:rsidR="005266C0">
        <w:rPr>
          <w:rStyle w:val="normaltextrun"/>
        </w:rPr>
        <w:t>Глобалтрака</w:t>
      </w:r>
      <w:proofErr w:type="spellEnd"/>
      <w:r w:rsidR="00EB7A68">
        <w:rPr>
          <w:rStyle w:val="normaltextrun"/>
        </w:rPr>
        <w:t xml:space="preserve">. Фактическое </w:t>
      </w:r>
      <w:r>
        <w:rPr>
          <w:rStyle w:val="normaltextrun"/>
        </w:rPr>
        <w:t xml:space="preserve">число </w:t>
      </w:r>
      <w:r w:rsidR="0081120D">
        <w:rPr>
          <w:rStyle w:val="normaltextrun"/>
        </w:rPr>
        <w:t xml:space="preserve">проданных </w:t>
      </w:r>
      <w:r w:rsidR="00EB7A68">
        <w:rPr>
          <w:rStyle w:val="normaltextrun"/>
        </w:rPr>
        <w:t>акций</w:t>
      </w:r>
      <w:r w:rsidR="0081120D">
        <w:rPr>
          <w:rStyle w:val="normaltextrun"/>
        </w:rPr>
        <w:t xml:space="preserve">, </w:t>
      </w:r>
      <w:r w:rsidR="00BD4F1C">
        <w:rPr>
          <w:rStyle w:val="normaltextrun"/>
        </w:rPr>
        <w:t xml:space="preserve">и соответственно </w:t>
      </w:r>
      <w:r w:rsidR="0081120D">
        <w:rPr>
          <w:rStyle w:val="normaltextrun"/>
        </w:rPr>
        <w:t xml:space="preserve">сумма </w:t>
      </w:r>
      <w:r w:rsidR="00BD4F1C">
        <w:rPr>
          <w:rStyle w:val="normaltextrun"/>
        </w:rPr>
        <w:t xml:space="preserve">привлеченных средств </w:t>
      </w:r>
      <w:r w:rsidR="00EB7A68">
        <w:rPr>
          <w:rStyle w:val="normaltextrun"/>
        </w:rPr>
        <w:t>буд</w:t>
      </w:r>
      <w:r w:rsidR="00BD4F1C">
        <w:rPr>
          <w:rStyle w:val="normaltextrun"/>
        </w:rPr>
        <w:t>у</w:t>
      </w:r>
      <w:r w:rsidR="00EB7A68">
        <w:rPr>
          <w:rStyle w:val="normaltextrun"/>
        </w:rPr>
        <w:t>т зависеть от динамики котировок и рыночной конъюнктуры</w:t>
      </w:r>
      <w:r w:rsidR="008062A4" w:rsidRPr="008062A4">
        <w:rPr>
          <w:rStyle w:val="normaltextrun"/>
        </w:rPr>
        <w:t xml:space="preserve"> </w:t>
      </w:r>
    </w:p>
    <w:p w14:paraId="3D772107" w14:textId="7A296994" w:rsidR="006D3B67" w:rsidRDefault="00F44449" w:rsidP="005266C0">
      <w:pPr>
        <w:pStyle w:val="paragraph"/>
        <w:spacing w:before="0" w:beforeAutospacing="0" w:after="16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У</w:t>
      </w:r>
      <w:r w:rsidR="008062A4">
        <w:rPr>
          <w:rStyle w:val="normaltextrun"/>
        </w:rPr>
        <w:t xml:space="preserve">казанный пакет акций </w:t>
      </w:r>
      <w:r w:rsidR="008E0ADC" w:rsidRPr="008062A4">
        <w:rPr>
          <w:rStyle w:val="normaltextrun"/>
        </w:rPr>
        <w:t>“</w:t>
      </w:r>
      <w:proofErr w:type="gramStart"/>
      <w:r w:rsidR="008E0ADC" w:rsidRPr="008062A4">
        <w:rPr>
          <w:rStyle w:val="normaltextrun"/>
        </w:rPr>
        <w:t xml:space="preserve">ГТМ” </w:t>
      </w:r>
      <w:r w:rsidR="008E0ADC">
        <w:rPr>
          <w:rStyle w:val="normaltextrun"/>
        </w:rPr>
        <w:t xml:space="preserve"> </w:t>
      </w:r>
      <w:r w:rsidR="008062A4">
        <w:rPr>
          <w:rStyle w:val="normaltextrun"/>
        </w:rPr>
        <w:t>приобретался</w:t>
      </w:r>
      <w:proofErr w:type="gramEnd"/>
      <w:r w:rsidR="008062A4">
        <w:rPr>
          <w:rStyle w:val="normaltextrun"/>
        </w:rPr>
        <w:t xml:space="preserve"> в рамках </w:t>
      </w:r>
      <w:r w:rsidR="008062A4" w:rsidRPr="008062A4">
        <w:rPr>
          <w:rStyle w:val="normaltextrun"/>
        </w:rPr>
        <w:t xml:space="preserve">программы </w:t>
      </w:r>
      <w:proofErr w:type="spellStart"/>
      <w:r w:rsidR="008062A4" w:rsidRPr="008062A4">
        <w:rPr>
          <w:rStyle w:val="normaltextrun"/>
        </w:rPr>
        <w:t>Buy-Back</w:t>
      </w:r>
      <w:proofErr w:type="spellEnd"/>
      <w:r w:rsidR="008062A4" w:rsidRPr="008062A4">
        <w:rPr>
          <w:rStyle w:val="normaltextrun"/>
        </w:rPr>
        <w:t xml:space="preserve"> («Программа обратного выкупа ценных бумаг ПАО «ГТМ»)</w:t>
      </w:r>
      <w:r w:rsidR="008E0ADC">
        <w:rPr>
          <w:rStyle w:val="normaltextrun"/>
        </w:rPr>
        <w:t>.</w:t>
      </w:r>
      <w:r w:rsidR="008062A4" w:rsidRPr="008062A4">
        <w:rPr>
          <w:rStyle w:val="normaltextrun"/>
        </w:rPr>
        <w:t xml:space="preserve">, </w:t>
      </w:r>
      <w:r w:rsidR="00E21A98">
        <w:rPr>
          <w:rStyle w:val="normaltextrun"/>
        </w:rPr>
        <w:t>осуществляемой</w:t>
      </w:r>
      <w:r w:rsidR="008062A4" w:rsidRPr="008062A4">
        <w:rPr>
          <w:rStyle w:val="normaltextrun"/>
        </w:rPr>
        <w:t xml:space="preserve"> через операционную  компанию Группы - ООО «</w:t>
      </w:r>
      <w:proofErr w:type="spellStart"/>
      <w:r w:rsidR="008062A4" w:rsidRPr="008062A4">
        <w:rPr>
          <w:rStyle w:val="normaltextrun"/>
        </w:rPr>
        <w:t>Глобалтрак</w:t>
      </w:r>
      <w:proofErr w:type="spellEnd"/>
      <w:r w:rsidR="008062A4" w:rsidRPr="008062A4">
        <w:rPr>
          <w:rStyle w:val="normaltextrun"/>
        </w:rPr>
        <w:t xml:space="preserve"> </w:t>
      </w:r>
      <w:proofErr w:type="spellStart"/>
      <w:r w:rsidR="008062A4" w:rsidRPr="008062A4">
        <w:rPr>
          <w:rStyle w:val="normaltextrun"/>
        </w:rPr>
        <w:t>Лоджистик</w:t>
      </w:r>
      <w:proofErr w:type="spellEnd"/>
      <w:r w:rsidR="008062A4" w:rsidRPr="008062A4">
        <w:rPr>
          <w:rStyle w:val="normaltextrun"/>
        </w:rPr>
        <w:t xml:space="preserve">» </w:t>
      </w:r>
      <w:r w:rsidR="008062A4">
        <w:rPr>
          <w:rStyle w:val="normaltextrun"/>
        </w:rPr>
        <w:t>и планирова</w:t>
      </w:r>
      <w:r w:rsidR="008E0ADC">
        <w:rPr>
          <w:rStyle w:val="normaltextrun"/>
        </w:rPr>
        <w:t xml:space="preserve">лось, что он будет </w:t>
      </w:r>
      <w:r w:rsidR="008062A4">
        <w:rPr>
          <w:rStyle w:val="normaltextrun"/>
        </w:rPr>
        <w:t xml:space="preserve"> </w:t>
      </w:r>
      <w:r w:rsidR="00E21A98">
        <w:rPr>
          <w:rStyle w:val="normaltextrun"/>
        </w:rPr>
        <w:t>использова</w:t>
      </w:r>
      <w:r w:rsidR="008E0ADC">
        <w:rPr>
          <w:rStyle w:val="normaltextrun"/>
        </w:rPr>
        <w:t>ться</w:t>
      </w:r>
      <w:r w:rsidR="00E21A98">
        <w:rPr>
          <w:rStyle w:val="normaltextrun"/>
        </w:rPr>
        <w:t xml:space="preserve"> в рамках</w:t>
      </w:r>
      <w:r w:rsidR="008062A4">
        <w:rPr>
          <w:rStyle w:val="normaltextrun"/>
        </w:rPr>
        <w:t xml:space="preserve">  </w:t>
      </w:r>
      <w:r w:rsidR="00AD5E14">
        <w:rPr>
          <w:rStyle w:val="normaltextrun"/>
        </w:rPr>
        <w:t>Д</w:t>
      </w:r>
      <w:r w:rsidR="008062A4" w:rsidRPr="006B1381">
        <w:rPr>
          <w:rStyle w:val="normaltextrun"/>
        </w:rPr>
        <w:t>олгосрочной мотивационной программы</w:t>
      </w:r>
      <w:r w:rsidR="008062A4">
        <w:rPr>
          <w:rStyle w:val="normaltextrun"/>
        </w:rPr>
        <w:t xml:space="preserve"> менеджмента</w:t>
      </w:r>
      <w:r w:rsidR="008E0ADC">
        <w:rPr>
          <w:rStyle w:val="normaltextrun"/>
        </w:rPr>
        <w:t xml:space="preserve">  </w:t>
      </w:r>
      <w:r w:rsidR="008E0ADC" w:rsidRPr="008062A4">
        <w:rPr>
          <w:rStyle w:val="normaltextrun"/>
        </w:rPr>
        <w:t xml:space="preserve">“ГТМ” </w:t>
      </w:r>
      <w:r w:rsidR="008062A4">
        <w:rPr>
          <w:rStyle w:val="normaltextrun"/>
        </w:rPr>
        <w:t>. В связи с завершением программы</w:t>
      </w:r>
      <w:r w:rsidR="00AD5E14">
        <w:rPr>
          <w:rStyle w:val="normaltextrun"/>
        </w:rPr>
        <w:t xml:space="preserve"> мотивации</w:t>
      </w:r>
      <w:r w:rsidR="008062A4">
        <w:rPr>
          <w:rStyle w:val="normaltextrun"/>
        </w:rPr>
        <w:t xml:space="preserve"> и </w:t>
      </w:r>
      <w:r w:rsidR="00AD5E14">
        <w:rPr>
          <w:rStyle w:val="normaltextrun"/>
        </w:rPr>
        <w:t xml:space="preserve">программы </w:t>
      </w:r>
      <w:proofErr w:type="spellStart"/>
      <w:r w:rsidR="00AD5E14" w:rsidRPr="00AD5E14">
        <w:rPr>
          <w:rStyle w:val="normaltextrun"/>
        </w:rPr>
        <w:t>Buy-Back</w:t>
      </w:r>
      <w:proofErr w:type="spellEnd"/>
      <w:r w:rsidR="008062A4" w:rsidRPr="00AD5E14">
        <w:rPr>
          <w:rStyle w:val="normaltextrun"/>
        </w:rPr>
        <w:t xml:space="preserve"> </w:t>
      </w:r>
      <w:r w:rsidR="008E0ADC">
        <w:rPr>
          <w:rStyle w:val="normaltextrun"/>
        </w:rPr>
        <w:t xml:space="preserve">было </w:t>
      </w:r>
      <w:r w:rsidR="00AD5E14">
        <w:rPr>
          <w:rStyle w:val="normaltextrun"/>
        </w:rPr>
        <w:t xml:space="preserve">принято решение </w:t>
      </w:r>
      <w:r w:rsidR="008E0ADC">
        <w:rPr>
          <w:rStyle w:val="normaltextrun"/>
        </w:rPr>
        <w:t xml:space="preserve">продать </w:t>
      </w:r>
      <w:r w:rsidR="00AD5E14">
        <w:rPr>
          <w:rStyle w:val="normaltextrun"/>
        </w:rPr>
        <w:t xml:space="preserve">ценные бумаги </w:t>
      </w:r>
      <w:r w:rsidR="008E0ADC">
        <w:rPr>
          <w:rStyle w:val="normaltextrun"/>
        </w:rPr>
        <w:t>на Московской бирже</w:t>
      </w:r>
      <w:r w:rsidR="00AD5E14">
        <w:rPr>
          <w:rStyle w:val="normaltextrun"/>
        </w:rPr>
        <w:t xml:space="preserve">. </w:t>
      </w:r>
    </w:p>
    <w:p w14:paraId="504FD178" w14:textId="21C453A5" w:rsidR="006516A6" w:rsidRDefault="00EB7A68" w:rsidP="002717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Программа биржевой продажи акций </w:t>
      </w:r>
      <w:r w:rsidR="006D3B67">
        <w:rPr>
          <w:rStyle w:val="normaltextrun"/>
        </w:rPr>
        <w:t>пройдет с привлечением «</w:t>
      </w:r>
      <w:r w:rsidR="006063F5" w:rsidRPr="006063F5">
        <w:rPr>
          <w:rStyle w:val="normaltextrun"/>
        </w:rPr>
        <w:t>Компани</w:t>
      </w:r>
      <w:r w:rsidR="00F44449">
        <w:rPr>
          <w:rStyle w:val="normaltextrun"/>
        </w:rPr>
        <w:t>и</w:t>
      </w:r>
      <w:r w:rsidR="006063F5" w:rsidRPr="006063F5">
        <w:rPr>
          <w:rStyle w:val="normaltextrun"/>
        </w:rPr>
        <w:t xml:space="preserve"> </w:t>
      </w:r>
      <w:proofErr w:type="spellStart"/>
      <w:r w:rsidR="006063F5" w:rsidRPr="006063F5">
        <w:rPr>
          <w:rStyle w:val="normaltextrun"/>
        </w:rPr>
        <w:t>Брокеркредитсервис</w:t>
      </w:r>
      <w:proofErr w:type="spellEnd"/>
      <w:r w:rsidR="006D3B67">
        <w:rPr>
          <w:rStyle w:val="normaltextrun"/>
        </w:rPr>
        <w:t xml:space="preserve">» в качестве брокера. </w:t>
      </w:r>
      <w:r w:rsidR="00B3690F">
        <w:rPr>
          <w:rStyle w:val="normaltextrun"/>
        </w:rPr>
        <w:t xml:space="preserve">По решению «ГТМ» ее сроки могут быть изменены или она </w:t>
      </w:r>
      <w:r>
        <w:rPr>
          <w:rStyle w:val="normaltextrun"/>
        </w:rPr>
        <w:t>может быть завершена по</w:t>
      </w:r>
      <w:r w:rsidR="005266C0">
        <w:rPr>
          <w:rStyle w:val="normaltextrun"/>
        </w:rPr>
        <w:t xml:space="preserve"> достижени</w:t>
      </w:r>
      <w:r>
        <w:rPr>
          <w:rStyle w:val="normaltextrun"/>
        </w:rPr>
        <w:t>ю</w:t>
      </w:r>
      <w:r w:rsidR="005266C0">
        <w:rPr>
          <w:rStyle w:val="normaltextrun"/>
        </w:rPr>
        <w:t xml:space="preserve"> предельного количества </w:t>
      </w:r>
      <w:r w:rsidR="00BD407B">
        <w:rPr>
          <w:rStyle w:val="normaltextrun"/>
        </w:rPr>
        <w:t>проданных акций</w:t>
      </w:r>
      <w:r w:rsidR="00F44449">
        <w:rPr>
          <w:rStyle w:val="normaltextrun"/>
        </w:rPr>
        <w:t>.</w:t>
      </w:r>
    </w:p>
    <w:p w14:paraId="724620BF" w14:textId="77777777" w:rsidR="006516A6" w:rsidRDefault="006516A6" w:rsidP="002717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20D106A" w14:textId="03C9A49B" w:rsidR="002717C5" w:rsidRDefault="002717C5" w:rsidP="00BD4F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Продажа </w:t>
      </w:r>
      <w:proofErr w:type="spellStart"/>
      <w:r>
        <w:rPr>
          <w:rStyle w:val="normaltextrun"/>
        </w:rPr>
        <w:t>квазиказначейских</w:t>
      </w:r>
      <w:proofErr w:type="spellEnd"/>
      <w:r>
        <w:rPr>
          <w:rStyle w:val="normaltextrun"/>
        </w:rPr>
        <w:t xml:space="preserve"> акций </w:t>
      </w:r>
      <w:r w:rsidR="00A16C8B">
        <w:rPr>
          <w:rStyle w:val="normaltextrun"/>
        </w:rPr>
        <w:t xml:space="preserve">позволит </w:t>
      </w:r>
      <w:bookmarkStart w:id="0" w:name="_GoBack"/>
      <w:bookmarkEnd w:id="0"/>
      <w:proofErr w:type="spellStart"/>
      <w:r w:rsidR="00BD4F1C">
        <w:rPr>
          <w:rStyle w:val="normaltextrun"/>
        </w:rPr>
        <w:t>Глобалтраку</w:t>
      </w:r>
      <w:proofErr w:type="spellEnd"/>
      <w:r w:rsidR="00BD4F1C">
        <w:rPr>
          <w:rStyle w:val="normaltextrun"/>
        </w:rPr>
        <w:t xml:space="preserve"> </w:t>
      </w:r>
      <w:r w:rsidR="00A16C8B">
        <w:rPr>
          <w:rStyle w:val="normaltextrun"/>
        </w:rPr>
        <w:t>продолжить</w:t>
      </w:r>
      <w:r>
        <w:rPr>
          <w:rStyle w:val="normaltextrun"/>
        </w:rPr>
        <w:t xml:space="preserve"> реализаци</w:t>
      </w:r>
      <w:r w:rsidR="00A16C8B">
        <w:rPr>
          <w:rStyle w:val="normaltextrun"/>
        </w:rPr>
        <w:t>ю</w:t>
      </w:r>
      <w:r w:rsidR="0060688C">
        <w:rPr>
          <w:rStyle w:val="normaltextrun"/>
        </w:rPr>
        <w:t xml:space="preserve"> </w:t>
      </w:r>
      <w:r>
        <w:rPr>
          <w:rStyle w:val="normaltextrun"/>
        </w:rPr>
        <w:t>стратеги</w:t>
      </w:r>
      <w:r w:rsidR="00BD4F1C">
        <w:rPr>
          <w:rStyle w:val="normaltextrun"/>
        </w:rPr>
        <w:t>и</w:t>
      </w:r>
      <w:r>
        <w:rPr>
          <w:rStyle w:val="normaltextrun"/>
        </w:rPr>
        <w:t xml:space="preserve"> развития на логистическом рынке без наращивания долговой нагрузки. Вырученные от продажи акций </w:t>
      </w:r>
      <w:r w:rsidR="00C63DDF">
        <w:rPr>
          <w:rStyle w:val="normaltextrun"/>
        </w:rPr>
        <w:t xml:space="preserve">средства </w:t>
      </w:r>
      <w:r>
        <w:rPr>
          <w:rStyle w:val="normaltextrun"/>
        </w:rPr>
        <w:t xml:space="preserve">будут направлены на </w:t>
      </w:r>
      <w:r w:rsidR="008062A4">
        <w:rPr>
          <w:rStyle w:val="normaltextrun"/>
        </w:rPr>
        <w:t xml:space="preserve">обновление </w:t>
      </w:r>
      <w:r>
        <w:rPr>
          <w:rStyle w:val="normaltextrun"/>
        </w:rPr>
        <w:t>автомобильного парка</w:t>
      </w:r>
      <w:r w:rsidRPr="002717C5">
        <w:rPr>
          <w:rStyle w:val="normaltextrun"/>
        </w:rPr>
        <w:t xml:space="preserve">: </w:t>
      </w:r>
      <w:r w:rsidR="00BD4F1C">
        <w:rPr>
          <w:rStyle w:val="normaltextrun"/>
        </w:rPr>
        <w:t xml:space="preserve">компания </w:t>
      </w:r>
      <w:r>
        <w:rPr>
          <w:rStyle w:val="normaltextrun"/>
        </w:rPr>
        <w:t>планируе</w:t>
      </w:r>
      <w:r w:rsidR="00BD4F1C">
        <w:rPr>
          <w:rStyle w:val="normaltextrun"/>
        </w:rPr>
        <w:t>т</w:t>
      </w:r>
      <w:r>
        <w:rPr>
          <w:rStyle w:val="normaltextrun"/>
        </w:rPr>
        <w:t xml:space="preserve"> увеличить </w:t>
      </w:r>
      <w:r w:rsidR="00AA2193">
        <w:rPr>
          <w:rStyle w:val="normaltextrun"/>
        </w:rPr>
        <w:t xml:space="preserve">парк </w:t>
      </w:r>
      <w:r>
        <w:rPr>
          <w:rStyle w:val="normaltextrun"/>
        </w:rPr>
        <w:t>китайских тягачей до 300 штук</w:t>
      </w:r>
      <w:r w:rsidR="0060688C">
        <w:rPr>
          <w:rStyle w:val="normaltextrun"/>
        </w:rPr>
        <w:t>.</w:t>
      </w:r>
      <w:r w:rsidR="00BD4F1C">
        <w:rPr>
          <w:rStyle w:val="normaltextrun"/>
        </w:rPr>
        <w:t xml:space="preserve"> </w:t>
      </w:r>
    </w:p>
    <w:p w14:paraId="746B6E59" w14:textId="77777777" w:rsidR="00BD4F1C" w:rsidRDefault="00BD4F1C" w:rsidP="00BD4F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03754E9" w14:textId="77777777" w:rsidR="00E9407C" w:rsidRDefault="00E9407C" w:rsidP="006063F5">
      <w:pPr>
        <w:spacing w:line="240" w:lineRule="auto"/>
        <w:jc w:val="both"/>
        <w:textAlignment w:val="baseline"/>
      </w:pPr>
    </w:p>
    <w:sectPr w:rsidR="00E9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812"/>
    <w:multiLevelType w:val="multilevel"/>
    <w:tmpl w:val="9796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761C5"/>
    <w:multiLevelType w:val="multilevel"/>
    <w:tmpl w:val="3CD6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D0"/>
    <w:rsid w:val="00060963"/>
    <w:rsid w:val="000B5111"/>
    <w:rsid w:val="002717C5"/>
    <w:rsid w:val="002C16DE"/>
    <w:rsid w:val="00312F5A"/>
    <w:rsid w:val="00315A4C"/>
    <w:rsid w:val="003B2F13"/>
    <w:rsid w:val="005266C0"/>
    <w:rsid w:val="00533618"/>
    <w:rsid w:val="005347A7"/>
    <w:rsid w:val="00574B15"/>
    <w:rsid w:val="00597196"/>
    <w:rsid w:val="006024A0"/>
    <w:rsid w:val="006063F5"/>
    <w:rsid w:val="0060688C"/>
    <w:rsid w:val="006516A6"/>
    <w:rsid w:val="006B07F0"/>
    <w:rsid w:val="006B1381"/>
    <w:rsid w:val="006D3B67"/>
    <w:rsid w:val="006E24DB"/>
    <w:rsid w:val="00790838"/>
    <w:rsid w:val="00791EF8"/>
    <w:rsid w:val="007D53E4"/>
    <w:rsid w:val="008062A4"/>
    <w:rsid w:val="0081120D"/>
    <w:rsid w:val="00850F07"/>
    <w:rsid w:val="008B2597"/>
    <w:rsid w:val="008E0ADC"/>
    <w:rsid w:val="00910ED0"/>
    <w:rsid w:val="00921717"/>
    <w:rsid w:val="00980244"/>
    <w:rsid w:val="009B7CFF"/>
    <w:rsid w:val="00A16C8B"/>
    <w:rsid w:val="00AA2193"/>
    <w:rsid w:val="00AD5E14"/>
    <w:rsid w:val="00B02AF4"/>
    <w:rsid w:val="00B22B26"/>
    <w:rsid w:val="00B3690F"/>
    <w:rsid w:val="00B83933"/>
    <w:rsid w:val="00BD407B"/>
    <w:rsid w:val="00BD4D40"/>
    <w:rsid w:val="00BD4F1C"/>
    <w:rsid w:val="00C22173"/>
    <w:rsid w:val="00C23ED7"/>
    <w:rsid w:val="00C33A57"/>
    <w:rsid w:val="00C63DDF"/>
    <w:rsid w:val="00CF7D3A"/>
    <w:rsid w:val="00D340E5"/>
    <w:rsid w:val="00D64EB7"/>
    <w:rsid w:val="00D86421"/>
    <w:rsid w:val="00D911BC"/>
    <w:rsid w:val="00DB6E53"/>
    <w:rsid w:val="00DD7386"/>
    <w:rsid w:val="00E0617E"/>
    <w:rsid w:val="00E06831"/>
    <w:rsid w:val="00E21A98"/>
    <w:rsid w:val="00E9407C"/>
    <w:rsid w:val="00EA55C5"/>
    <w:rsid w:val="00EB7A68"/>
    <w:rsid w:val="00ED0350"/>
    <w:rsid w:val="00F34200"/>
    <w:rsid w:val="00F44449"/>
    <w:rsid w:val="00F61748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DBDF"/>
  <w15:chartTrackingRefBased/>
  <w15:docId w15:val="{6BF96FB7-9D01-4531-8047-8BAFB3EE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1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ormaltextrun">
    <w:name w:val="normaltextrun"/>
    <w:basedOn w:val="a0"/>
    <w:rsid w:val="00910ED0"/>
  </w:style>
  <w:style w:type="character" w:customStyle="1" w:styleId="eop">
    <w:name w:val="eop"/>
    <w:basedOn w:val="a0"/>
    <w:rsid w:val="00910ED0"/>
  </w:style>
  <w:style w:type="paragraph" w:styleId="a3">
    <w:name w:val="Revision"/>
    <w:hidden/>
    <w:uiPriority w:val="99"/>
    <w:semiHidden/>
    <w:rsid w:val="00910ED0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717C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717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717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17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17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09EAF2A66409479330E9110125F70B" ma:contentTypeVersion="4" ma:contentTypeDescription="Создание документа." ma:contentTypeScope="" ma:versionID="47dcda678f3a1376e93fd31ce6570021">
  <xsd:schema xmlns:xsd="http://www.w3.org/2001/XMLSchema" xmlns:xs="http://www.w3.org/2001/XMLSchema" xmlns:p="http://schemas.microsoft.com/office/2006/metadata/properties" xmlns:ns2="f531c932-e7db-4776-83b6-e37d5179770d" targetNamespace="http://schemas.microsoft.com/office/2006/metadata/properties" ma:root="true" ma:fieldsID="282802a64b739ba59c705982ac04acc1" ns2:_="">
    <xsd:import namespace="f531c932-e7db-4776-83b6-e37d51797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1c932-e7db-4776-83b6-e37d51797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66286-D005-4CF1-A276-6121DB016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98D7B-CD47-4AA4-AAB6-75E7C52A3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89821-CB9A-4B48-9D58-664B73909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1c932-e7db-4776-83b6-e37d51797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Astapenko</dc:creator>
  <cp:keywords/>
  <dc:description/>
  <cp:lastModifiedBy>Маркунина Елизавета Анатольевна</cp:lastModifiedBy>
  <cp:revision>2</cp:revision>
  <dcterms:created xsi:type="dcterms:W3CDTF">2024-02-26T07:48:00Z</dcterms:created>
  <dcterms:modified xsi:type="dcterms:W3CDTF">2024-02-26T07:48:00Z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0x0101004909EAF2A66409479330E9110125F70B</vt:lpwstr>
  </property>
</Properties>
</file>