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89" w:rsidRPr="00523689" w:rsidRDefault="00523689" w:rsidP="00523689">
      <w:pPr>
        <w:spacing w:after="0" w:line="240" w:lineRule="auto"/>
        <w:ind w:left="-709" w:firstLine="709"/>
        <w:jc w:val="right"/>
        <w:rPr>
          <w:bCs/>
        </w:rPr>
      </w:pPr>
      <w:r w:rsidRPr="00523689">
        <w:rPr>
          <w:bCs/>
        </w:rPr>
        <w:t>УТВЕРЖДЕН</w:t>
      </w:r>
    </w:p>
    <w:p w:rsidR="00523689" w:rsidRPr="00523689" w:rsidRDefault="00523689" w:rsidP="00523689">
      <w:pPr>
        <w:spacing w:after="0" w:line="240" w:lineRule="auto"/>
        <w:ind w:left="-709" w:firstLine="709"/>
        <w:jc w:val="right"/>
        <w:rPr>
          <w:bCs/>
        </w:rPr>
      </w:pPr>
      <w:r w:rsidRPr="00523689">
        <w:rPr>
          <w:bCs/>
        </w:rPr>
        <w:t>Советом директоров ПАО «ГТМ»</w:t>
      </w:r>
    </w:p>
    <w:p w:rsidR="00523689" w:rsidRDefault="00523689" w:rsidP="00523689">
      <w:pPr>
        <w:spacing w:after="0" w:line="240" w:lineRule="auto"/>
        <w:ind w:left="-709" w:firstLine="709"/>
        <w:jc w:val="right"/>
        <w:rPr>
          <w:bCs/>
        </w:rPr>
      </w:pPr>
      <w:r w:rsidRPr="00523689">
        <w:rPr>
          <w:bCs/>
        </w:rPr>
        <w:t xml:space="preserve">Протокол б/н от </w:t>
      </w:r>
      <w:r w:rsidR="00F51FFA">
        <w:rPr>
          <w:bCs/>
        </w:rPr>
        <w:t>03</w:t>
      </w:r>
      <w:r w:rsidRPr="00523689">
        <w:rPr>
          <w:bCs/>
        </w:rPr>
        <w:t>.06.</w:t>
      </w:r>
      <w:r w:rsidR="00F51FFA">
        <w:rPr>
          <w:bCs/>
        </w:rPr>
        <w:t>2021</w:t>
      </w:r>
      <w:r w:rsidRPr="00523689">
        <w:rPr>
          <w:bCs/>
        </w:rPr>
        <w:t xml:space="preserve"> г.</w:t>
      </w:r>
    </w:p>
    <w:p w:rsidR="00F51FFA" w:rsidRPr="00523689" w:rsidRDefault="00F51FFA" w:rsidP="00523689">
      <w:pPr>
        <w:spacing w:after="0" w:line="240" w:lineRule="auto"/>
        <w:ind w:left="-709" w:firstLine="709"/>
        <w:jc w:val="right"/>
        <w:rPr>
          <w:bCs/>
        </w:rPr>
      </w:pPr>
      <w:r>
        <w:rPr>
          <w:bCs/>
        </w:rPr>
        <w:t>(в составе Г</w:t>
      </w:r>
      <w:bookmarkStart w:id="0" w:name="_GoBack"/>
      <w:bookmarkEnd w:id="0"/>
      <w:r>
        <w:rPr>
          <w:bCs/>
        </w:rPr>
        <w:t>одового отчета)</w:t>
      </w:r>
    </w:p>
    <w:p w:rsidR="00523689" w:rsidRDefault="00523689" w:rsidP="00523689">
      <w:pPr>
        <w:ind w:left="-709" w:firstLine="709"/>
        <w:jc w:val="center"/>
        <w:rPr>
          <w:b/>
        </w:rPr>
      </w:pPr>
    </w:p>
    <w:p w:rsidR="00523689" w:rsidRDefault="00523689" w:rsidP="00523689">
      <w:pPr>
        <w:ind w:left="-709" w:firstLine="709"/>
        <w:jc w:val="center"/>
        <w:rPr>
          <w:b/>
        </w:rPr>
      </w:pPr>
      <w:r>
        <w:rPr>
          <w:b/>
        </w:rPr>
        <w:t>Отчет</w:t>
      </w:r>
    </w:p>
    <w:p w:rsidR="00523689" w:rsidRDefault="00523689" w:rsidP="00523689">
      <w:pPr>
        <w:ind w:left="-709" w:firstLine="709"/>
        <w:jc w:val="center"/>
        <w:rPr>
          <w:b/>
        </w:rPr>
      </w:pPr>
      <w:r>
        <w:rPr>
          <w:b/>
        </w:rPr>
        <w:t>о сделках с заинтересованностью и крупных сделках,</w:t>
      </w:r>
    </w:p>
    <w:p w:rsidR="00EF2AE8" w:rsidRDefault="00523689" w:rsidP="00523689">
      <w:pPr>
        <w:ind w:left="-709" w:firstLine="709"/>
        <w:jc w:val="center"/>
        <w:rPr>
          <w:b/>
        </w:rPr>
      </w:pPr>
      <w:r>
        <w:rPr>
          <w:b/>
        </w:rPr>
        <w:t xml:space="preserve">совершенных ПАО «ГТМ» в </w:t>
      </w:r>
      <w:r w:rsidR="00F67F88">
        <w:rPr>
          <w:b/>
        </w:rPr>
        <w:t>2020</w:t>
      </w:r>
      <w:r>
        <w:rPr>
          <w:b/>
        </w:rPr>
        <w:t xml:space="preserve"> году</w:t>
      </w:r>
    </w:p>
    <w:p w:rsidR="00523689" w:rsidRDefault="00523689" w:rsidP="00523689">
      <w:pPr>
        <w:tabs>
          <w:tab w:val="left" w:pos="4440"/>
        </w:tabs>
      </w:pPr>
      <w:r>
        <w:tab/>
      </w:r>
    </w:p>
    <w:p w:rsidR="00523689" w:rsidRPr="00211024" w:rsidRDefault="00211024" w:rsidP="00523689">
      <w:pPr>
        <w:tabs>
          <w:tab w:val="left" w:pos="4440"/>
        </w:tabs>
        <w:rPr>
          <w:b/>
          <w:bCs/>
        </w:rPr>
      </w:pPr>
      <w:r w:rsidRPr="00211024">
        <w:rPr>
          <w:b/>
          <w:bCs/>
        </w:rPr>
        <w:t>1. КРУПНЫЕ СДЕЛКИ</w:t>
      </w:r>
    </w:p>
    <w:p w:rsidR="00523689" w:rsidRDefault="00211024" w:rsidP="00211024">
      <w:pPr>
        <w:tabs>
          <w:tab w:val="left" w:pos="4440"/>
        </w:tabs>
        <w:jc w:val="both"/>
        <w:rPr>
          <w:rFonts w:cstheme="minorHAnsi"/>
          <w:bCs/>
          <w:iCs/>
          <w:color w:val="000000" w:themeColor="text1"/>
        </w:rPr>
      </w:pPr>
      <w:r w:rsidRPr="00211024">
        <w:rPr>
          <w:rFonts w:cstheme="minorHAnsi"/>
          <w:bCs/>
          <w:iCs/>
          <w:color w:val="000000" w:themeColor="text1"/>
        </w:rPr>
        <w:t xml:space="preserve">В </w:t>
      </w:r>
      <w:r w:rsidR="00F67F88">
        <w:rPr>
          <w:rFonts w:cstheme="minorHAnsi"/>
          <w:bCs/>
          <w:iCs/>
          <w:color w:val="000000" w:themeColor="text1"/>
        </w:rPr>
        <w:t>2020</w:t>
      </w:r>
      <w:r w:rsidRPr="00211024">
        <w:rPr>
          <w:rFonts w:cstheme="minorHAnsi"/>
          <w:bCs/>
          <w:iCs/>
          <w:color w:val="000000" w:themeColor="text1"/>
        </w:rPr>
        <w:t xml:space="preserve"> отчетном году </w:t>
      </w:r>
      <w:r>
        <w:rPr>
          <w:rFonts w:cstheme="minorHAnsi"/>
          <w:bCs/>
          <w:iCs/>
          <w:color w:val="000000" w:themeColor="text1"/>
        </w:rPr>
        <w:t xml:space="preserve">ПАО «ГТМ» не совершало </w:t>
      </w:r>
      <w:r w:rsidRPr="00211024">
        <w:rPr>
          <w:rFonts w:cstheme="minorHAnsi"/>
          <w:bCs/>
          <w:iCs/>
          <w:color w:val="000000" w:themeColor="text1"/>
        </w:rPr>
        <w:t>сделки, признаваемые в соответствии с Федеральным законом «Об акционерных обществах» крупными сделками</w:t>
      </w:r>
      <w:r>
        <w:rPr>
          <w:rFonts w:cstheme="minorHAnsi"/>
          <w:bCs/>
          <w:iCs/>
          <w:color w:val="000000" w:themeColor="text1"/>
        </w:rPr>
        <w:t>.</w:t>
      </w:r>
    </w:p>
    <w:p w:rsidR="00211024" w:rsidRDefault="00211024" w:rsidP="00211024">
      <w:pPr>
        <w:tabs>
          <w:tab w:val="left" w:pos="4440"/>
        </w:tabs>
        <w:jc w:val="both"/>
        <w:rPr>
          <w:rFonts w:cstheme="minorHAnsi"/>
          <w:bCs/>
          <w:iCs/>
          <w:color w:val="000000" w:themeColor="text1"/>
        </w:rPr>
      </w:pPr>
    </w:p>
    <w:p w:rsidR="00211024" w:rsidRDefault="00211024" w:rsidP="00211024">
      <w:pPr>
        <w:tabs>
          <w:tab w:val="left" w:pos="4440"/>
        </w:tabs>
        <w:jc w:val="both"/>
        <w:rPr>
          <w:b/>
          <w:bCs/>
          <w:caps/>
        </w:rPr>
      </w:pPr>
      <w:r>
        <w:rPr>
          <w:b/>
          <w:bCs/>
        </w:rPr>
        <w:t>2</w:t>
      </w:r>
      <w:r w:rsidRPr="00211024">
        <w:rPr>
          <w:b/>
          <w:bCs/>
        </w:rPr>
        <w:t xml:space="preserve">. </w:t>
      </w:r>
      <w:r w:rsidRPr="00211024">
        <w:rPr>
          <w:b/>
          <w:bCs/>
          <w:caps/>
        </w:rPr>
        <w:t>СДЕЛКИ, на совершение которых в соответствии с Уставом Общества распространяется порядок одобрения крупных сделок</w:t>
      </w:r>
    </w:p>
    <w:p w:rsidR="00211024" w:rsidRPr="00211024" w:rsidRDefault="00211024" w:rsidP="00211024">
      <w:pPr>
        <w:tabs>
          <w:tab w:val="left" w:pos="4440"/>
        </w:tabs>
        <w:jc w:val="both"/>
        <w:rPr>
          <w:b/>
          <w:bCs/>
          <w:caps/>
        </w:rPr>
      </w:pPr>
      <w:r w:rsidRPr="00211024">
        <w:rPr>
          <w:rFonts w:cstheme="minorHAnsi"/>
          <w:bCs/>
          <w:iCs/>
          <w:color w:val="000000" w:themeColor="text1"/>
        </w:rPr>
        <w:t xml:space="preserve">В </w:t>
      </w:r>
      <w:r w:rsidR="00F67F88">
        <w:rPr>
          <w:rFonts w:cstheme="minorHAnsi"/>
          <w:bCs/>
          <w:iCs/>
          <w:color w:val="000000" w:themeColor="text1"/>
        </w:rPr>
        <w:t>2020</w:t>
      </w:r>
      <w:r w:rsidRPr="00211024">
        <w:rPr>
          <w:rFonts w:cstheme="minorHAnsi"/>
          <w:bCs/>
          <w:iCs/>
          <w:color w:val="000000" w:themeColor="text1"/>
        </w:rPr>
        <w:t xml:space="preserve"> отчетном году </w:t>
      </w:r>
      <w:r>
        <w:rPr>
          <w:rFonts w:cstheme="minorHAnsi"/>
          <w:bCs/>
          <w:iCs/>
          <w:color w:val="000000" w:themeColor="text1"/>
        </w:rPr>
        <w:t xml:space="preserve">ПАО «ГТМ» не совершало указанные </w:t>
      </w:r>
      <w:r w:rsidRPr="00211024">
        <w:rPr>
          <w:rFonts w:cstheme="minorHAnsi"/>
          <w:bCs/>
          <w:iCs/>
          <w:color w:val="000000" w:themeColor="text1"/>
        </w:rPr>
        <w:t>сделки</w:t>
      </w:r>
      <w:r>
        <w:rPr>
          <w:rFonts w:cstheme="minorHAnsi"/>
          <w:bCs/>
          <w:iCs/>
          <w:color w:val="000000" w:themeColor="text1"/>
        </w:rPr>
        <w:t>.</w:t>
      </w:r>
    </w:p>
    <w:p w:rsidR="00211024" w:rsidRDefault="00211024" w:rsidP="00211024">
      <w:pPr>
        <w:tabs>
          <w:tab w:val="left" w:pos="4440"/>
        </w:tabs>
        <w:jc w:val="both"/>
        <w:rPr>
          <w:bCs/>
          <w:iCs/>
        </w:rPr>
      </w:pPr>
    </w:p>
    <w:p w:rsidR="00211024" w:rsidRDefault="00211024" w:rsidP="00211024">
      <w:pPr>
        <w:tabs>
          <w:tab w:val="left" w:pos="4440"/>
        </w:tabs>
        <w:jc w:val="both"/>
        <w:rPr>
          <w:b/>
          <w:bCs/>
          <w:caps/>
        </w:rPr>
      </w:pPr>
      <w:r>
        <w:rPr>
          <w:b/>
          <w:bCs/>
        </w:rPr>
        <w:t>3</w:t>
      </w:r>
      <w:r w:rsidRPr="00211024">
        <w:rPr>
          <w:b/>
          <w:bCs/>
        </w:rPr>
        <w:t xml:space="preserve">. </w:t>
      </w:r>
      <w:r w:rsidRPr="00211024">
        <w:rPr>
          <w:b/>
          <w:bCs/>
          <w:caps/>
        </w:rPr>
        <w:t>СДЕЛКИ</w:t>
      </w:r>
      <w:r>
        <w:rPr>
          <w:b/>
          <w:bCs/>
          <w:caps/>
        </w:rPr>
        <w:t xml:space="preserve"> С ЗАИНТЕРЕСОВАННОСТЬЮ</w:t>
      </w:r>
    </w:p>
    <w:p w:rsidR="00F67F88" w:rsidRPr="00164161" w:rsidRDefault="00F67F88" w:rsidP="00F67F88">
      <w:pPr>
        <w:pStyle w:val="a3"/>
        <w:spacing w:line="276" w:lineRule="auto"/>
        <w:ind w:left="0"/>
        <w:jc w:val="both"/>
        <w:rPr>
          <w:rFonts w:cstheme="minorHAnsi"/>
          <w:b/>
          <w:i/>
          <w:color w:val="000000" w:themeColor="text1"/>
        </w:rPr>
      </w:pPr>
      <w:r w:rsidRPr="00164161">
        <w:rPr>
          <w:rFonts w:ascii="Times New Roman" w:eastAsiaTheme="minorEastAsia" w:hAnsi="Times New Roman" w:cs="Times New Roman"/>
          <w:b/>
          <w:i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b/>
          <w:i/>
          <w:szCs w:val="24"/>
          <w:lang w:eastAsia="ru-RU"/>
        </w:rPr>
        <w:t>Договор займа с ООО «ГТ ИТ»</w:t>
      </w:r>
    </w:p>
    <w:p w:rsidR="00F67F88" w:rsidRPr="00164161" w:rsidRDefault="00F67F88" w:rsidP="00F67F88">
      <w:pPr>
        <w:spacing w:line="276" w:lineRule="auto"/>
        <w:rPr>
          <w:rFonts w:cstheme="minorHAnsi"/>
          <w:b/>
          <w:i/>
          <w:color w:val="000000" w:themeColor="text1"/>
        </w:rPr>
      </w:pPr>
      <w:r w:rsidRPr="00164161">
        <w:rPr>
          <w:rFonts w:cstheme="minorHAnsi"/>
          <w:color w:val="000000" w:themeColor="text1"/>
        </w:rPr>
        <w:t>Дата совершения сделки:</w:t>
      </w:r>
      <w:r w:rsidRPr="00164161">
        <w:rPr>
          <w:rFonts w:cstheme="minorHAnsi"/>
          <w:b/>
          <w:i/>
          <w:color w:val="000000" w:themeColor="text1"/>
        </w:rPr>
        <w:t xml:space="preserve"> </w:t>
      </w:r>
      <w:r>
        <w:rPr>
          <w:rFonts w:cstheme="minorHAnsi"/>
          <w:b/>
          <w:i/>
          <w:color w:val="000000" w:themeColor="text1"/>
        </w:rPr>
        <w:t>13</w:t>
      </w:r>
      <w:r w:rsidRPr="00164161">
        <w:rPr>
          <w:rFonts w:cstheme="minorHAnsi"/>
          <w:b/>
          <w:i/>
          <w:color w:val="000000" w:themeColor="text1"/>
        </w:rPr>
        <w:t>.</w:t>
      </w:r>
      <w:r>
        <w:rPr>
          <w:rFonts w:cstheme="minorHAnsi"/>
          <w:b/>
          <w:i/>
          <w:color w:val="000000" w:themeColor="text1"/>
        </w:rPr>
        <w:t>07</w:t>
      </w:r>
      <w:r w:rsidRPr="00164161">
        <w:rPr>
          <w:rFonts w:cstheme="minorHAnsi"/>
          <w:b/>
          <w:i/>
          <w:color w:val="000000" w:themeColor="text1"/>
        </w:rPr>
        <w:t>.</w:t>
      </w:r>
      <w:r>
        <w:rPr>
          <w:rFonts w:cstheme="minorHAnsi"/>
          <w:b/>
          <w:i/>
          <w:color w:val="000000" w:themeColor="text1"/>
        </w:rPr>
        <w:t>2020</w:t>
      </w:r>
      <w:r w:rsidRPr="00164161">
        <w:rPr>
          <w:rFonts w:cstheme="minorHAnsi"/>
          <w:b/>
          <w:i/>
          <w:color w:val="000000" w:themeColor="text1"/>
        </w:rPr>
        <w:t xml:space="preserve"> г.</w:t>
      </w:r>
    </w:p>
    <w:p w:rsidR="00F67F88" w:rsidRPr="00164161" w:rsidRDefault="00F67F88" w:rsidP="00F67F88">
      <w:pPr>
        <w:spacing w:line="276" w:lineRule="auto"/>
        <w:rPr>
          <w:rFonts w:cstheme="minorHAnsi"/>
          <w:color w:val="000000" w:themeColor="text1"/>
        </w:rPr>
      </w:pPr>
      <w:r w:rsidRPr="00164161">
        <w:rPr>
          <w:rFonts w:cstheme="minorHAnsi"/>
          <w:color w:val="000000" w:themeColor="text1"/>
        </w:rPr>
        <w:t>Лицо (лица), являющееся стороной (сторонами) и выгодоприобретателем (выгодоприобретателями) по сделке:</w:t>
      </w:r>
    </w:p>
    <w:p w:rsidR="00F67F88" w:rsidRDefault="00F67F88" w:rsidP="00F67F88">
      <w:pPr>
        <w:pStyle w:val="ConsPlusNonformat"/>
        <w:jc w:val="both"/>
        <w:rPr>
          <w:rFonts w:ascii="Times New Roman" w:eastAsiaTheme="minorEastAsia" w:hAnsi="Times New Roman" w:cs="Times New Roman"/>
          <w:b/>
          <w:i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i/>
          <w:sz w:val="22"/>
          <w:szCs w:val="22"/>
        </w:rPr>
        <w:t>Заемщик: ООО «ГТ ИТ»</w:t>
      </w:r>
    </w:p>
    <w:p w:rsidR="00F67F88" w:rsidRDefault="00F67F88" w:rsidP="00F67F88">
      <w:pPr>
        <w:pStyle w:val="ConsPlusNonformat"/>
        <w:jc w:val="both"/>
        <w:rPr>
          <w:rFonts w:ascii="Times New Roman" w:eastAsiaTheme="minorEastAsia" w:hAnsi="Times New Roman" w:cs="Times New Roman"/>
          <w:b/>
          <w:i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i/>
          <w:sz w:val="22"/>
          <w:szCs w:val="22"/>
        </w:rPr>
        <w:t>Займодавец/Выгодоприобретатель: ПАО «ГТМ»</w:t>
      </w:r>
    </w:p>
    <w:p w:rsidR="00F67F88" w:rsidRPr="00164161" w:rsidRDefault="00F67F88" w:rsidP="00F67F88">
      <w:pPr>
        <w:spacing w:line="276" w:lineRule="auto"/>
        <w:rPr>
          <w:rFonts w:cstheme="minorHAnsi"/>
          <w:color w:val="000000" w:themeColor="text1"/>
        </w:rPr>
      </w:pPr>
      <w:r w:rsidRPr="00164161">
        <w:rPr>
          <w:rFonts w:cstheme="minorHAnsi"/>
          <w:color w:val="000000" w:themeColor="text1"/>
        </w:rPr>
        <w:t>Предмет и иные существенные условия сделки: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Займодавец передаёт в собственность Заемщика денежные средства в сумме 30 000 000 (тридцать миллионов) рублей (далее – «Сумма Займа»), а Заемщик принимает Сумму Займа и обязуется возвратить ее Займодавцу, а также уплатить проценты на Сумму займа, в соответствии с Договором.</w:t>
      </w:r>
    </w:p>
    <w:p w:rsidR="00F67F88" w:rsidRDefault="00F67F88" w:rsidP="00F67F8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Сумма займа может быть предоставлена полностью или частично.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Процентная ставка: Заемщик обязуется выплачивать Займодавцу проценты, начисляемые на фактически предоставленную Сумму Займа, по ставке равной 5 (пять) процентов годовых.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Проценты начисляются на фактически предоставленную Сумму Займа со дня, следующего за датой предоставления Суммы займа (части суммы займа) до Даты Окончательного Погашения Займа включительно.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В случаях изменения ставки рефинансирования Банка России, и/или ставки ЛИБОР, и/или ставки ЕВРИБОР, и/или ставки MosPrime, и/или ставок кредитования на межбанковском рынке более чем на 5 % (Пять процентов) годовых начиная с даты предоставления Суммы займа (первой части суммы займа) до окончательного погашения, ухудшения ситуации на внутреннем или внешнем финансовых рынках по сравнению с действовавшей/существовавшей на дату заключения Договора, Займодавец вправе в одностороннем порядке увеличить или уменьшить процентную ставку, установленную в пункте 3.1. Договора. Займодавец направляет Заемщику Уведомление об изменении процентной ставки.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>Порядок уплаты процентов: Заемщик обязуется по окончании срока займа выплатить Проценты, начисляемые на Сумму Займа в российских рублях, путём перечисления денежных средств на счёт Займодавца.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Проценты, начисленные за срок период пользования Суммой займа, уплачиваются одновременно с возвратом Суммы займа (части суммы займа).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Дата возврата суммы займа: Задолженность Заемщика по Договору, включая сумму Займа, процентов и штрафных процентов, должна быть погашена не позднее «31» декабря 2022 года. 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Заемщик имеет право на досрочный возврат Суммы Займа (части суммы займа) и процентов, при условии единовременной уплаты Займодавцу процентов за период фактического использования Займа (части суммы займа).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Датой возврата Суммы Займа (части суммы займа) считается дата фактического зачисления Суммы Займа (части суммы займа) на счет Займодавца.</w:t>
      </w:r>
    </w:p>
    <w:p w:rsidR="00F67F88" w:rsidRDefault="00F67F88" w:rsidP="00F67F8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F67F88" w:rsidRDefault="00F67F88" w:rsidP="00F67F8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64161">
        <w:rPr>
          <w:rFonts w:eastAsiaTheme="minorEastAsia" w:cs="Times New Roman"/>
          <w:lang w:eastAsia="ru-RU"/>
        </w:rPr>
        <w:t>Сведения об исполнении обязательств по Сделке:</w:t>
      </w:r>
      <w:r w:rsidRPr="00164161">
        <w:rPr>
          <w:rFonts w:eastAsiaTheme="minorEastAsia" w:cs="Times New Roman"/>
          <w:b/>
          <w:i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Срок действия Договора: вступает в силу в день его подписания Сторонами и действует до полного и надлежащего возврата Заемщиком Сумм Займа</w:t>
      </w:r>
    </w:p>
    <w:p w:rsidR="00F67F88" w:rsidRPr="00164161" w:rsidRDefault="00F67F88" w:rsidP="00F67F88">
      <w:pPr>
        <w:widowControl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64161">
        <w:rPr>
          <w:rFonts w:cstheme="minorHAnsi"/>
          <w:color w:val="000000" w:themeColor="text1"/>
        </w:rPr>
        <w:t>Заинтересованные лица:</w:t>
      </w:r>
    </w:p>
    <w:p w:rsidR="00F67F88" w:rsidRDefault="00F67F88" w:rsidP="00F67F8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а) Елисеев Александр Леонидович - данное лицо является членом Совета директоров Эмитента;</w:t>
      </w:r>
    </w:p>
    <w:p w:rsidR="00F67F88" w:rsidRDefault="00F67F88" w:rsidP="00F67F8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б) Саттаров Илья Каримович - данное лицо является Генеральным директором ПАО «ГТМ», который одновременно является членом Совета директоров ООО «ГТ ИТ».</w:t>
      </w:r>
    </w:p>
    <w:p w:rsidR="00F67F88" w:rsidRDefault="00F67F88" w:rsidP="00F67F88">
      <w:pPr>
        <w:spacing w:line="276" w:lineRule="auto"/>
        <w:jc w:val="both"/>
        <w:rPr>
          <w:rFonts w:cstheme="minorHAnsi"/>
          <w:color w:val="000000" w:themeColor="text1"/>
        </w:rPr>
      </w:pPr>
    </w:p>
    <w:p w:rsidR="00F67F88" w:rsidRPr="00164161" w:rsidRDefault="00F67F88" w:rsidP="00F67F88">
      <w:pPr>
        <w:spacing w:line="276" w:lineRule="auto"/>
        <w:jc w:val="both"/>
        <w:rPr>
          <w:rFonts w:cstheme="minorHAnsi"/>
          <w:b/>
          <w:i/>
          <w:color w:val="000000" w:themeColor="text1"/>
        </w:rPr>
      </w:pPr>
      <w:r w:rsidRPr="00164161">
        <w:rPr>
          <w:rFonts w:cstheme="minorHAnsi"/>
          <w:color w:val="000000" w:themeColor="text1"/>
        </w:rPr>
        <w:t xml:space="preserve">Размер (цена) сделки (указывается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30 700 819,67 (тридцать миллионов семьсот тысяч восемьсот девятнадцать и 67/100) рублей</w:t>
      </w:r>
      <w:r>
        <w:rPr>
          <w:rFonts w:ascii="Times New Roman" w:hAnsi="Times New Roman" w:cs="Times New Roman"/>
          <w:b/>
          <w:i/>
        </w:rPr>
        <w:t>, 0,48% от балансовой стоимости активов эмитента на 31.03.2020 г.</w:t>
      </w:r>
    </w:p>
    <w:p w:rsidR="00F67F88" w:rsidRDefault="00F67F88" w:rsidP="00F67F88">
      <w:pPr>
        <w:spacing w:line="276" w:lineRule="auto"/>
        <w:jc w:val="both"/>
        <w:rPr>
          <w:rFonts w:ascii="Times New Roman" w:eastAsiaTheme="minorEastAsia" w:hAnsi="Times New Roman" w:cs="Times New Roman"/>
          <w:b/>
          <w:i/>
          <w:szCs w:val="24"/>
          <w:lang w:eastAsia="ru-RU"/>
        </w:rPr>
      </w:pPr>
      <w:r w:rsidRPr="00164161">
        <w:rPr>
          <w:rFonts w:cstheme="minorHAnsi"/>
          <w:color w:val="000000" w:themeColor="text1"/>
        </w:rPr>
        <w:t xml:space="preserve">Орган управления эмитента, принявший решение о согласии на совершение или о последующем одобрении сделки, дата принятия соответствующего решения (дата составления и номер протокола), либо указание на то, что такое решение не принималось: </w:t>
      </w:r>
      <w:r>
        <w:rPr>
          <w:rFonts w:ascii="Times New Roman" w:eastAsiaTheme="minorEastAsia" w:hAnsi="Times New Roman" w:cs="Times New Roman"/>
          <w:b/>
          <w:i/>
          <w:szCs w:val="24"/>
          <w:lang w:eastAsia="ru-RU"/>
        </w:rPr>
        <w:t>Извещение о планируемом совершении указанной сделки с заинтересованностью было направлено членам Совета директоров 26 июня 2020 года. Требований об одобрении сделки, как сделки с заинтересованностью, в ПАО «ГТМ» не поступило.</w:t>
      </w:r>
    </w:p>
    <w:p w:rsidR="00F67F88" w:rsidRDefault="00F67F88" w:rsidP="00F67F88">
      <w:pPr>
        <w:spacing w:line="276" w:lineRule="auto"/>
        <w:jc w:val="both"/>
        <w:rPr>
          <w:rFonts w:ascii="Times New Roman" w:eastAsiaTheme="minorEastAsia" w:hAnsi="Times New Roman" w:cs="Times New Roman"/>
          <w:b/>
          <w:i/>
          <w:szCs w:val="24"/>
          <w:lang w:eastAsia="ru-RU"/>
        </w:rPr>
      </w:pPr>
    </w:p>
    <w:p w:rsidR="00F67F88" w:rsidRPr="00164161" w:rsidRDefault="00F67F88" w:rsidP="00F67F88">
      <w:pPr>
        <w:pStyle w:val="a3"/>
        <w:spacing w:line="276" w:lineRule="auto"/>
        <w:ind w:left="0"/>
        <w:jc w:val="both"/>
        <w:rPr>
          <w:rFonts w:cstheme="minorHAnsi"/>
          <w:b/>
          <w:i/>
          <w:color w:val="000000" w:themeColor="text1"/>
        </w:rPr>
      </w:pPr>
      <w:r>
        <w:rPr>
          <w:rFonts w:ascii="Times New Roman" w:eastAsiaTheme="minorEastAsia" w:hAnsi="Times New Roman" w:cs="Times New Roman"/>
          <w:b/>
          <w:i/>
          <w:szCs w:val="24"/>
          <w:lang w:eastAsia="ru-RU"/>
        </w:rPr>
        <w:t>2</w:t>
      </w:r>
      <w:r w:rsidRPr="00164161">
        <w:rPr>
          <w:rFonts w:ascii="Times New Roman" w:eastAsiaTheme="minorEastAsia" w:hAnsi="Times New Roman" w:cs="Times New Roman"/>
          <w:b/>
          <w:i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i/>
          <w:szCs w:val="24"/>
          <w:lang w:eastAsia="ru-RU"/>
        </w:rPr>
        <w:t>Дополнительное соглашение №1 к Договору займа с ООО «ГТ ИТ»</w:t>
      </w:r>
    </w:p>
    <w:p w:rsidR="00F67F88" w:rsidRPr="00164161" w:rsidRDefault="00F67F88" w:rsidP="00F67F88">
      <w:pPr>
        <w:spacing w:line="276" w:lineRule="auto"/>
        <w:rPr>
          <w:rFonts w:cstheme="minorHAnsi"/>
          <w:b/>
          <w:i/>
          <w:color w:val="000000" w:themeColor="text1"/>
        </w:rPr>
      </w:pPr>
      <w:r w:rsidRPr="00164161">
        <w:rPr>
          <w:rFonts w:cstheme="minorHAnsi"/>
          <w:color w:val="000000" w:themeColor="text1"/>
        </w:rPr>
        <w:t>Дата совершения сделки:</w:t>
      </w:r>
      <w:r w:rsidRPr="00164161">
        <w:rPr>
          <w:rFonts w:cstheme="minorHAnsi"/>
          <w:b/>
          <w:i/>
          <w:color w:val="000000" w:themeColor="text1"/>
        </w:rPr>
        <w:t xml:space="preserve"> </w:t>
      </w:r>
      <w:r>
        <w:rPr>
          <w:rFonts w:cstheme="minorHAnsi"/>
          <w:b/>
          <w:i/>
          <w:color w:val="000000" w:themeColor="text1"/>
        </w:rPr>
        <w:t>02</w:t>
      </w:r>
      <w:r w:rsidRPr="00164161">
        <w:rPr>
          <w:rFonts w:cstheme="minorHAnsi"/>
          <w:b/>
          <w:i/>
          <w:color w:val="000000" w:themeColor="text1"/>
        </w:rPr>
        <w:t>.</w:t>
      </w:r>
      <w:r>
        <w:rPr>
          <w:rFonts w:cstheme="minorHAnsi"/>
          <w:b/>
          <w:i/>
          <w:color w:val="000000" w:themeColor="text1"/>
        </w:rPr>
        <w:t>11</w:t>
      </w:r>
      <w:r w:rsidRPr="00164161">
        <w:rPr>
          <w:rFonts w:cstheme="minorHAnsi"/>
          <w:b/>
          <w:i/>
          <w:color w:val="000000" w:themeColor="text1"/>
        </w:rPr>
        <w:t>.</w:t>
      </w:r>
      <w:r>
        <w:rPr>
          <w:rFonts w:cstheme="minorHAnsi"/>
          <w:b/>
          <w:i/>
          <w:color w:val="000000" w:themeColor="text1"/>
        </w:rPr>
        <w:t>2020</w:t>
      </w:r>
      <w:r w:rsidRPr="00164161">
        <w:rPr>
          <w:rFonts w:cstheme="minorHAnsi"/>
          <w:b/>
          <w:i/>
          <w:color w:val="000000" w:themeColor="text1"/>
        </w:rPr>
        <w:t xml:space="preserve"> г.</w:t>
      </w:r>
    </w:p>
    <w:p w:rsidR="00F67F88" w:rsidRPr="00164161" w:rsidRDefault="00F67F88" w:rsidP="00F67F88">
      <w:pPr>
        <w:spacing w:line="276" w:lineRule="auto"/>
        <w:rPr>
          <w:rFonts w:cstheme="minorHAnsi"/>
          <w:color w:val="000000" w:themeColor="text1"/>
        </w:rPr>
      </w:pPr>
      <w:r w:rsidRPr="00164161">
        <w:rPr>
          <w:rFonts w:cstheme="minorHAnsi"/>
          <w:color w:val="000000" w:themeColor="text1"/>
        </w:rPr>
        <w:t>Лицо (лица), являющееся стороной (сторонами) и выгодоприобретателем (выгодоприобретателями) по сделке:</w:t>
      </w:r>
    </w:p>
    <w:p w:rsidR="00F67F88" w:rsidRDefault="00F67F88" w:rsidP="00F67F88">
      <w:pPr>
        <w:pStyle w:val="ConsPlusNonformat"/>
        <w:jc w:val="both"/>
        <w:rPr>
          <w:rFonts w:ascii="Times New Roman" w:eastAsiaTheme="minorEastAsia" w:hAnsi="Times New Roman" w:cs="Times New Roman"/>
          <w:b/>
          <w:i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i/>
          <w:sz w:val="22"/>
          <w:szCs w:val="22"/>
        </w:rPr>
        <w:t>Заемщик: ООО «ГТ ИТ»</w:t>
      </w:r>
    </w:p>
    <w:p w:rsidR="00F67F88" w:rsidRDefault="00F67F88" w:rsidP="00F67F88">
      <w:pPr>
        <w:pStyle w:val="ConsPlusNonformat"/>
        <w:jc w:val="both"/>
        <w:rPr>
          <w:rFonts w:ascii="Times New Roman" w:eastAsiaTheme="minorEastAsia" w:hAnsi="Times New Roman" w:cs="Times New Roman"/>
          <w:b/>
          <w:i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i/>
          <w:sz w:val="22"/>
          <w:szCs w:val="22"/>
        </w:rPr>
        <w:t>Займодавец/Выгодоприобретатель: ПАО «ГТМ»</w:t>
      </w:r>
    </w:p>
    <w:p w:rsidR="00F67F88" w:rsidRPr="00164161" w:rsidRDefault="00F67F88" w:rsidP="00F67F88">
      <w:pPr>
        <w:spacing w:line="276" w:lineRule="auto"/>
        <w:rPr>
          <w:rFonts w:cstheme="minorHAnsi"/>
          <w:color w:val="000000" w:themeColor="text1"/>
        </w:rPr>
      </w:pPr>
      <w:r w:rsidRPr="00164161">
        <w:rPr>
          <w:rFonts w:cstheme="minorHAnsi"/>
          <w:color w:val="000000" w:themeColor="text1"/>
        </w:rPr>
        <w:t>Предмет и иные существенные условия сделки: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Займодавец передаёт в собственность Заемщика денежные средства в сумме 70 000 000 (семьдесят миллионов) рублей (далее – «Сумма Займа»), а Заемщик принимает Сумму Займа и обязуется возвратить ее Займодавцу, а также уплатить проценты на Сумму займа, в соответствии с Договором.</w:t>
      </w:r>
    </w:p>
    <w:p w:rsidR="00F67F88" w:rsidRDefault="00F67F88" w:rsidP="00F67F8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Сумма займа может быть предоставлена полностью или частично.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Процентная ставка: Заемщик обязуется выплачивать Займодавцу проценты, начисляемые на фактически предоставленную Сумму Займа, по ставке равной 5 (пять) процентов годовых.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Проценты начисляются на фактически предоставленную Сумму Займа со дня, следующего за датой предоставления Суммы займа (части суммы займа) до Даты Окончательного Погашения Займа включительно.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В случаях изменения ставки рефинансирования Банка России, и/или ставки ЛИБОР, и/или ставки ЕВРИБОР, и/или ставки MosPrime, и/или ставок кредитования на межбанковском рынке более чем на 5 % (Пять процентов) годовых начиная с даты предоставления Суммы займа (первой части суммы </w:t>
      </w:r>
      <w:r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>займа) до окончательного погашения, ухудшения ситуации на внутреннем или внешнем финансовых рынках по сравнению с действовавшей/существовавшей на дату заключения Договора, Займодавец вправе в одностороннем порядке увеличить или уменьшить процентную ставку, установленную в пункте 3.1. Договора. Займодавец направляет Заемщику Уведомление об изменении процентной ставки.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Порядок уплаты процентов: Заемщик обязуется по окончании срока займа выплатить Проценты, начисляемые на Сумму Займа в российских рублях, путём перечисления денежных средств на счёт Займодавца.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Проценты, начисленные за срок период пользования Суммой займа, уплачиваются одновременно с возвратом Суммы займа (части суммы займа).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Дата возврата суммы займа: Задолженность Заемщика по Договору, включая сумму Займа, процентов и штрафных процентов, должна быть погашена не позднее «31» декабря 2022 года. 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Заемщик имеет право на досрочный возврат Суммы Займа (части суммы займа) и процентов, при условии единовременной уплаты Займодавцу процентов за период фактического использования Займа (части суммы займа).</w:t>
      </w:r>
    </w:p>
    <w:p w:rsidR="00F67F88" w:rsidRDefault="00F67F88" w:rsidP="00F67F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Датой возврата Суммы Займа (части суммы займа) считается дата фактического зачисления Суммы Займа (части суммы займа) на счет Займодавца.</w:t>
      </w:r>
    </w:p>
    <w:p w:rsidR="00F67F88" w:rsidRDefault="00F67F88" w:rsidP="00F67F8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F67F88" w:rsidRDefault="00F67F88" w:rsidP="00F67F8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64161">
        <w:rPr>
          <w:rFonts w:eastAsiaTheme="minorEastAsia" w:cs="Times New Roman"/>
          <w:lang w:eastAsia="ru-RU"/>
        </w:rPr>
        <w:t>Сведения об исполнении обязательств по Сделке:</w:t>
      </w:r>
      <w:r w:rsidRPr="00164161">
        <w:rPr>
          <w:rFonts w:eastAsiaTheme="minorEastAsia" w:cs="Times New Roman"/>
          <w:b/>
          <w:i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Срок действия Договора: вступает в силу в день его подписания Сторонами и действует до полного и надлежащего возврата Заемщиком Сумм Займа</w:t>
      </w:r>
    </w:p>
    <w:p w:rsidR="00F67F88" w:rsidRPr="00164161" w:rsidRDefault="00F67F88" w:rsidP="00F67F88">
      <w:pPr>
        <w:widowControl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64161">
        <w:rPr>
          <w:rFonts w:cstheme="minorHAnsi"/>
          <w:color w:val="000000" w:themeColor="text1"/>
        </w:rPr>
        <w:t>Заинтересованные лица:</w:t>
      </w:r>
    </w:p>
    <w:p w:rsidR="00F67F88" w:rsidRDefault="00F67F88" w:rsidP="00F67F8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а) Елисеев Александр Леонидович - данное лицо является членом Совета директоров Эмитента;</w:t>
      </w:r>
    </w:p>
    <w:p w:rsidR="00F67F88" w:rsidRDefault="00F67F88" w:rsidP="00F67F8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б) Саттаров Илья Каримович - данное лицо является Генеральным директором ПАО «ГТМ», который одновременно является членом Совета директоров ООО «ГТ ИТ».</w:t>
      </w:r>
    </w:p>
    <w:p w:rsidR="00F67F88" w:rsidRDefault="00F67F88" w:rsidP="00F67F88">
      <w:pPr>
        <w:spacing w:line="276" w:lineRule="auto"/>
        <w:jc w:val="both"/>
        <w:rPr>
          <w:rFonts w:cstheme="minorHAnsi"/>
          <w:color w:val="000000" w:themeColor="text1"/>
        </w:rPr>
      </w:pPr>
    </w:p>
    <w:p w:rsidR="00F67F88" w:rsidRPr="00164161" w:rsidRDefault="00F67F88" w:rsidP="00F67F88">
      <w:pPr>
        <w:spacing w:line="276" w:lineRule="auto"/>
        <w:jc w:val="both"/>
        <w:rPr>
          <w:rFonts w:cstheme="minorHAnsi"/>
          <w:b/>
          <w:i/>
          <w:color w:val="000000" w:themeColor="text1"/>
        </w:rPr>
      </w:pPr>
      <w:r w:rsidRPr="00164161">
        <w:rPr>
          <w:rFonts w:cstheme="minorHAnsi"/>
          <w:color w:val="000000" w:themeColor="text1"/>
        </w:rPr>
        <w:t xml:space="preserve">Размер (цена) сделки (указывается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77 726 775,96 (семьдесят семь миллионов семьсот двадцать шесть тысяч семьсот семьдесят пять и 96/100) рублей</w:t>
      </w:r>
      <w:r>
        <w:rPr>
          <w:rFonts w:ascii="Times New Roman" w:hAnsi="Times New Roman" w:cs="Times New Roman"/>
          <w:b/>
          <w:i/>
        </w:rPr>
        <w:t>, 1,2% от балансовой стоимости активов эмитента на 30.09.2020 г.</w:t>
      </w:r>
    </w:p>
    <w:p w:rsidR="00F67F88" w:rsidRPr="00164161" w:rsidRDefault="00F67F88" w:rsidP="00F67F88">
      <w:pPr>
        <w:spacing w:line="276" w:lineRule="auto"/>
        <w:jc w:val="both"/>
        <w:rPr>
          <w:rFonts w:cstheme="minorHAnsi"/>
          <w:b/>
          <w:i/>
          <w:color w:val="000000" w:themeColor="text1"/>
        </w:rPr>
      </w:pPr>
      <w:r w:rsidRPr="00164161">
        <w:rPr>
          <w:rFonts w:cstheme="minorHAnsi"/>
          <w:color w:val="000000" w:themeColor="text1"/>
        </w:rPr>
        <w:t xml:space="preserve">Орган управления эмитента, принявший решение о согласии на совершение или о последующем одобрении сделки, дата принятия соответствующего решения (дата составления и номер протокола), либо указание на то, что такое решение не принималось: </w:t>
      </w:r>
      <w:r>
        <w:rPr>
          <w:rFonts w:ascii="Times New Roman" w:eastAsiaTheme="minorEastAsia" w:hAnsi="Times New Roman" w:cs="Times New Roman"/>
          <w:b/>
          <w:i/>
          <w:szCs w:val="24"/>
          <w:lang w:eastAsia="ru-RU"/>
        </w:rPr>
        <w:t>Извещение о планируемом совершении указанной сделки с заинтересованностью было направлено членам Совета директоров 16 октября 2020 года. Требований об одобрении сделки, как сделки с заинтересованностью, в ПАО «ГТМ» не поступило.</w:t>
      </w:r>
    </w:p>
    <w:p w:rsidR="00211024" w:rsidRPr="00211024" w:rsidRDefault="00211024" w:rsidP="00F67F88">
      <w:pPr>
        <w:pStyle w:val="a3"/>
        <w:spacing w:line="276" w:lineRule="auto"/>
        <w:ind w:left="0"/>
        <w:jc w:val="both"/>
        <w:rPr>
          <w:bCs/>
          <w:iCs/>
        </w:rPr>
      </w:pPr>
    </w:p>
    <w:sectPr w:rsidR="00211024" w:rsidRPr="00211024" w:rsidSect="005236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9"/>
    <w:rsid w:val="00211024"/>
    <w:rsid w:val="00523689"/>
    <w:rsid w:val="00EF2AE8"/>
    <w:rsid w:val="00F51FFA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4D59"/>
  <w15:chartTrackingRefBased/>
  <w15:docId w15:val="{81E50080-4F2F-4751-81B3-E61129CF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211024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211024"/>
  </w:style>
  <w:style w:type="paragraph" w:customStyle="1" w:styleId="ConsNonformat">
    <w:name w:val="ConsNonformat"/>
    <w:rsid w:val="00211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67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Юлия</dc:creator>
  <cp:keywords/>
  <dc:description/>
  <cp:lastModifiedBy>Юлия Абрамова</cp:lastModifiedBy>
  <cp:revision>3</cp:revision>
  <dcterms:created xsi:type="dcterms:W3CDTF">2020-06-09T11:19:00Z</dcterms:created>
  <dcterms:modified xsi:type="dcterms:W3CDTF">2021-06-03T23:24:00Z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463469852</vt:i4>
  </property>
  <property fmtid="{D5CDD505-2E9C-101B-9397-08002B2CF9AE}" pid="3" name="_NewReviewCycle">
    <vt:lpwstr/>
  </property>
  <property fmtid="{D5CDD505-2E9C-101B-9397-08002B2CF9AE}" pid="4" name="_EmailSubject">
    <vt:lpwstr>ВАЖНО_для публикации на сайте 04.06.2021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Юлия Абрамова</vt:lpwstr>
  </property>
  <property fmtid="{D5CDD505-2E9C-101B-9397-08002B2CF9AE}" pid="8" name="_PreviousAdHocReviewCycleID">
    <vt:i4>-378918703</vt:i4>
  </property>
</Properties>
</file>