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0139F16B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33A16E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7ECF4476" w14:textId="77777777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4"/>
          <w:szCs w:val="24"/>
        </w:rPr>
      </w:pPr>
    </w:p>
    <w:p w14:paraId="284C45BC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Рекомендации</w:t>
      </w:r>
    </w:p>
    <w:p w14:paraId="7DD5C9B4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Совета директоров </w:t>
      </w:r>
    </w:p>
    <w:p w14:paraId="51CC4141" w14:textId="77777777" w:rsidR="00E370A2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Публичного акционерного общества «ГЛОБАЛТРАК МЕНЕДЖМЕНТ»</w:t>
      </w:r>
      <w:r w:rsidR="00E370A2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24AE0594" w14:textId="2B3600DF" w:rsidR="00B31150" w:rsidRDefault="00E370A2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(далее – Общество)</w:t>
      </w:r>
    </w:p>
    <w:p w14:paraId="60AF4AE9" w14:textId="0EC84B8B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относительно выплаты дивидендов по итогам </w:t>
      </w:r>
      <w:r w:rsidR="00E370A2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2022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года.</w:t>
      </w:r>
    </w:p>
    <w:p w14:paraId="11862918" w14:textId="62E3444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3C032DC" w14:textId="3F6C098C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2EB721B8" w14:textId="42954BDD" w:rsidR="00B31150" w:rsidRP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748C23B7" w14:textId="77777777" w:rsidR="00B31150" w:rsidRPr="00A37FD6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5209D820" w14:textId="10103AC1" w:rsidR="00B31150" w:rsidRPr="00E370A2" w:rsidRDefault="00E370A2" w:rsidP="00E370A2">
      <w:pPr>
        <w:ind w:firstLine="851"/>
        <w:jc w:val="both"/>
        <w:rPr>
          <w:rFonts w:eastAsia="Times New Roman" w:cs="Times New Roman"/>
          <w:sz w:val="28"/>
          <w:szCs w:val="28"/>
          <w:lang w:bidi="ru-RU"/>
        </w:rPr>
      </w:pPr>
      <w:r w:rsidRPr="00E370A2">
        <w:rPr>
          <w:sz w:val="28"/>
          <w:szCs w:val="28"/>
        </w:rPr>
        <w:t>Принять к сведению, что в соответствии с данными бухгалтерской отчетности Общества убыток Общества по итогам 2022 финансового года составил 17 822 904,21 (Семнадцать миллионов восемьсот двадцать две тысячи девятьсот четыре и 21/100) рубля. В связи с отсутствием у ПАО «ГТМ» прибыли по итогам 2022 года рекомендовать Общему собранию акционеров Общества распределение прибыли не производить.</w:t>
      </w:r>
    </w:p>
    <w:p w14:paraId="639A4286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0E3A9BA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791CBCDC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5FE4D1E3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1B7AB94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C78525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8CFB07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756A554" w14:textId="22B2B248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C6E4C33" w14:textId="6E6E0469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DAC1FB7" w14:textId="7ABD15DC" w:rsidR="00451C78" w:rsidRPr="00B31150" w:rsidRDefault="00B31150" w:rsidP="00B31150">
      <w:pPr>
        <w:tabs>
          <w:tab w:val="left" w:pos="6075"/>
        </w:tabs>
        <w:jc w:val="right"/>
        <w:rPr>
          <w:rFonts w:eastAsia="Times New Roman" w:cs="Times New Roman"/>
          <w:b/>
          <w:i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ab/>
      </w:r>
      <w:r>
        <w:rPr>
          <w:rFonts w:eastAsia="Times New Roman" w:cs="Times New Roman"/>
          <w:b/>
          <w:i/>
          <w:sz w:val="28"/>
          <w:szCs w:val="28"/>
          <w:lang w:bidi="ru-RU"/>
        </w:rPr>
        <w:t>Совет директоров ПАО «ГТМ»</w:t>
      </w:r>
    </w:p>
    <w:sectPr w:rsidR="00451C78" w:rsidRPr="00B31150" w:rsidSect="00B8170C">
      <w:footerReference w:type="default" r:id="rId9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02123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F3813"/>
    <w:rsid w:val="00823C57"/>
    <w:rsid w:val="00824E2E"/>
    <w:rsid w:val="00843A1A"/>
    <w:rsid w:val="0087201F"/>
    <w:rsid w:val="00874138"/>
    <w:rsid w:val="008C51D0"/>
    <w:rsid w:val="008D0BCA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7A74"/>
    <w:rsid w:val="009700FC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37FD6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B14632"/>
    <w:rsid w:val="00B21E2F"/>
    <w:rsid w:val="00B30E29"/>
    <w:rsid w:val="00B31150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370A2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0588B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F6E-03C8-4908-9F6C-13DDB9BE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453DE-0B47-4B89-BF63-E1A2B138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30</cp:revision>
  <cp:lastPrinted>2017-09-19T22:13:00Z</cp:lastPrinted>
  <dcterms:created xsi:type="dcterms:W3CDTF">2017-09-19T22:45:00Z</dcterms:created>
  <dcterms:modified xsi:type="dcterms:W3CDTF">2023-04-26T02:44:00Z</dcterms:modified>
</cp:coreProperties>
</file>