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D36C7" w14:textId="2F4AD6D5" w:rsidR="00221ACE" w:rsidRPr="00F03A87" w:rsidRDefault="00221ACE" w:rsidP="00221ACE">
      <w:pPr>
        <w:widowControl w:val="0"/>
        <w:jc w:val="center"/>
        <w:rPr>
          <w:b/>
        </w:rPr>
      </w:pPr>
      <w:bookmarkStart w:id="0" w:name="_Hlk197427995"/>
      <w:bookmarkStart w:id="1" w:name="_GoBack"/>
      <w:bookmarkEnd w:id="1"/>
      <w:r w:rsidRPr="00F03A87">
        <w:rPr>
          <w:b/>
        </w:rPr>
        <w:t>Публичное акционерное общество «ГЛОБАЛТРАК МЕНЕДЖМЕНТ»,</w:t>
      </w:r>
      <w:r w:rsidRPr="00F03A87">
        <w:rPr>
          <w:b/>
        </w:rPr>
        <w:br/>
        <w:t xml:space="preserve">место нахождения: 196158, г. Санкт-Петербург, </w:t>
      </w:r>
      <w:proofErr w:type="spellStart"/>
      <w:r w:rsidRPr="00F03A87">
        <w:rPr>
          <w:b/>
        </w:rPr>
        <w:t>вн.тер.г</w:t>
      </w:r>
      <w:proofErr w:type="spellEnd"/>
      <w:r w:rsidRPr="00F03A87">
        <w:rPr>
          <w:b/>
        </w:rPr>
        <w:t xml:space="preserve">. муниципальный округ Звездное, ул. Звёздная, д. 1, литера А, </w:t>
      </w:r>
      <w:proofErr w:type="spellStart"/>
      <w:r w:rsidRPr="00F03A87">
        <w:rPr>
          <w:b/>
        </w:rPr>
        <w:t>помещ</w:t>
      </w:r>
      <w:proofErr w:type="spellEnd"/>
      <w:r w:rsidRPr="00F03A87">
        <w:rPr>
          <w:b/>
        </w:rPr>
        <w:t>. 16-Н,</w:t>
      </w:r>
      <w:r w:rsidRPr="00F03A87">
        <w:rPr>
          <w:b/>
        </w:rPr>
        <w:br/>
        <w:t xml:space="preserve"> ОГРН 1177746744878, ИНН 9701082537 </w:t>
      </w:r>
    </w:p>
    <w:bookmarkEnd w:id="0"/>
    <w:p w14:paraId="2AFB395A" w14:textId="77777777" w:rsidR="00221ACE" w:rsidRPr="00F03A87" w:rsidRDefault="00221ACE" w:rsidP="00221ACE">
      <w:pPr>
        <w:widowControl w:val="0"/>
        <w:jc w:val="both"/>
      </w:pPr>
    </w:p>
    <w:p w14:paraId="02D3E8FF" w14:textId="77777777" w:rsidR="00221ACE" w:rsidRPr="00F03A87" w:rsidRDefault="00221ACE" w:rsidP="00221ACE">
      <w:pPr>
        <w:widowControl w:val="0"/>
        <w:jc w:val="center"/>
        <w:rPr>
          <w:b/>
        </w:rPr>
      </w:pPr>
      <w:r w:rsidRPr="00F03A87">
        <w:rPr>
          <w:b/>
        </w:rPr>
        <w:t>Сообщение</w:t>
      </w:r>
    </w:p>
    <w:p w14:paraId="169E3410" w14:textId="77777777" w:rsidR="00221ACE" w:rsidRPr="00F03A87" w:rsidRDefault="00221ACE" w:rsidP="00221ACE">
      <w:pPr>
        <w:widowControl w:val="0"/>
        <w:jc w:val="center"/>
        <w:rPr>
          <w:b/>
        </w:rPr>
      </w:pPr>
      <w:r w:rsidRPr="00F03A87">
        <w:rPr>
          <w:b/>
        </w:rPr>
        <w:t>о проведении годового заседания для принятия решений общим собранием акционеров Публичного акционерного общества «ГЛОБАЛТРАК МЕНЕДЖМЕНТ»</w:t>
      </w:r>
    </w:p>
    <w:p w14:paraId="4E4010D9" w14:textId="77777777" w:rsidR="00221ACE" w:rsidRPr="00F03A87" w:rsidRDefault="00221ACE" w:rsidP="00221ACE">
      <w:pPr>
        <w:widowControl w:val="0"/>
        <w:jc w:val="both"/>
      </w:pPr>
    </w:p>
    <w:p w14:paraId="0AD326CF" w14:textId="77777777" w:rsidR="00221ACE" w:rsidRPr="00F03A87" w:rsidRDefault="00221ACE" w:rsidP="00221ACE">
      <w:pPr>
        <w:widowControl w:val="0"/>
        <w:jc w:val="both"/>
      </w:pPr>
      <w:r w:rsidRPr="00F03A87">
        <w:t>Публичное акционерное общество «ГЛОБАЛТРАК МЕНЕДЖМЕНТ» (далее именуемое «Общество», «ПАО «ГТМ») настоящим сообщает о проведении годового заседания общего собрания акционеров Общества (далее именуемого «Собрание»).</w:t>
      </w:r>
    </w:p>
    <w:p w14:paraId="61847BBC" w14:textId="77777777" w:rsidR="00221ACE" w:rsidRPr="00F03A87" w:rsidRDefault="00221ACE" w:rsidP="00221ACE">
      <w:pPr>
        <w:widowControl w:val="0"/>
        <w:jc w:val="both"/>
      </w:pPr>
      <w:bookmarkStart w:id="2" w:name="_Hlk197426367"/>
      <w:bookmarkStart w:id="3" w:name="_Hlk198809290"/>
      <w:r w:rsidRPr="00F03A87">
        <w:rPr>
          <w:b/>
        </w:rPr>
        <w:t>Способ принятия решений Собранием:</w:t>
      </w:r>
      <w:r w:rsidRPr="00F03A87">
        <w:t xml:space="preserve"> заседание.</w:t>
      </w:r>
    </w:p>
    <w:p w14:paraId="328BBF67" w14:textId="77777777" w:rsidR="00221ACE" w:rsidRPr="00F03A87" w:rsidRDefault="00221ACE" w:rsidP="00221ACE">
      <w:pPr>
        <w:widowControl w:val="0"/>
        <w:jc w:val="both"/>
      </w:pPr>
      <w:r w:rsidRPr="00F03A87">
        <w:rPr>
          <w:b/>
        </w:rPr>
        <w:t>Тип заседания:</w:t>
      </w:r>
      <w:r w:rsidRPr="00F03A87">
        <w:t xml:space="preserve"> заседание, совмещенное с заочным голосованием.</w:t>
      </w:r>
    </w:p>
    <w:p w14:paraId="363A9FAC" w14:textId="77777777" w:rsidR="00221ACE" w:rsidRPr="00F03A87" w:rsidRDefault="00221ACE" w:rsidP="00221ACE">
      <w:pPr>
        <w:widowControl w:val="0"/>
        <w:jc w:val="both"/>
      </w:pPr>
      <w:r w:rsidRPr="00F03A87">
        <w:rPr>
          <w:b/>
        </w:rPr>
        <w:t>Вид заседания:</w:t>
      </w:r>
      <w:r w:rsidRPr="00F03A87">
        <w:t xml:space="preserve"> годовое.</w:t>
      </w:r>
    </w:p>
    <w:bookmarkEnd w:id="2"/>
    <w:p w14:paraId="020C4761" w14:textId="77777777" w:rsidR="00221ACE" w:rsidRPr="00F03A87" w:rsidRDefault="00221ACE" w:rsidP="00221ACE">
      <w:pPr>
        <w:widowControl w:val="0"/>
        <w:jc w:val="both"/>
      </w:pPr>
      <w:r w:rsidRPr="00F03A87">
        <w:rPr>
          <w:b/>
        </w:rPr>
        <w:t>Дата проведения заседания:</w:t>
      </w:r>
      <w:r w:rsidRPr="00F03A87">
        <w:t xml:space="preserve"> 16 июня 2025 года.</w:t>
      </w:r>
    </w:p>
    <w:p w14:paraId="2C1B0910" w14:textId="77777777" w:rsidR="00221ACE" w:rsidRPr="00F03A87" w:rsidRDefault="00221ACE" w:rsidP="00221ACE">
      <w:pPr>
        <w:widowControl w:val="0"/>
        <w:jc w:val="both"/>
      </w:pPr>
      <w:r w:rsidRPr="00F03A87">
        <w:rPr>
          <w:b/>
        </w:rPr>
        <w:t>Место проведения заседания:</w:t>
      </w:r>
      <w:r w:rsidRPr="00F03A87">
        <w:t xml:space="preserve"> 196158, Санкт-Петербург, ул. Звездная, дом 1, литер А, этаж 5, </w:t>
      </w:r>
      <w:proofErr w:type="spellStart"/>
      <w:r w:rsidRPr="00F03A87">
        <w:t>помещ</w:t>
      </w:r>
      <w:proofErr w:type="spellEnd"/>
      <w:r w:rsidRPr="00F03A87">
        <w:t>. 18-Н, офис 560.</w:t>
      </w:r>
    </w:p>
    <w:p w14:paraId="243786D4" w14:textId="77777777" w:rsidR="00221ACE" w:rsidRPr="00F03A87" w:rsidRDefault="00221ACE" w:rsidP="00221ACE">
      <w:pPr>
        <w:widowControl w:val="0"/>
        <w:jc w:val="both"/>
      </w:pPr>
      <w:r w:rsidRPr="00F03A87">
        <w:rPr>
          <w:b/>
        </w:rPr>
        <w:t>Время проведения заседания:</w:t>
      </w:r>
      <w:r w:rsidRPr="00F03A87">
        <w:t xml:space="preserve"> 11:00 по московскому времени.</w:t>
      </w:r>
    </w:p>
    <w:p w14:paraId="013C3F99" w14:textId="77777777" w:rsidR="00221ACE" w:rsidRPr="00F03A87" w:rsidRDefault="00221ACE" w:rsidP="00221ACE">
      <w:pPr>
        <w:widowControl w:val="0"/>
        <w:jc w:val="both"/>
      </w:pPr>
      <w:r w:rsidRPr="00F03A87">
        <w:rPr>
          <w:b/>
        </w:rPr>
        <w:t>Время начала регистрации:</w:t>
      </w:r>
      <w:r w:rsidRPr="00F03A87">
        <w:t xml:space="preserve"> 10:00 по московскому времени.</w:t>
      </w:r>
    </w:p>
    <w:p w14:paraId="7F60761E" w14:textId="77777777" w:rsidR="00221ACE" w:rsidRPr="00F03A87" w:rsidRDefault="00221ACE" w:rsidP="00221ACE">
      <w:pPr>
        <w:widowControl w:val="0"/>
        <w:jc w:val="both"/>
      </w:pPr>
      <w:r w:rsidRPr="00F03A87">
        <w:rPr>
          <w:b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 w:rsidRPr="00F03A87">
        <w:t>22 мая 2025 года.</w:t>
      </w:r>
    </w:p>
    <w:p w14:paraId="32A05D2E" w14:textId="77777777" w:rsidR="00221ACE" w:rsidRPr="00F03A87" w:rsidRDefault="00221ACE" w:rsidP="00221ACE">
      <w:pPr>
        <w:widowControl w:val="0"/>
        <w:jc w:val="both"/>
        <w:rPr>
          <w:b/>
        </w:rPr>
      </w:pPr>
      <w:r w:rsidRPr="00F03A87">
        <w:rPr>
          <w:b/>
        </w:rPr>
        <w:t>Категории (типы) акций, владельцы которых имеют право голоса по всем вопросам повестки дня общего собрания акционеров:</w:t>
      </w:r>
      <w:r w:rsidRPr="00F03A87">
        <w:t xml:space="preserve"> акции обыкновенные (государственный регистрационный номер выпуска 1-01-84907-H, дата государственной регистрации выпуска 14.04.2017, международный код (номер) идентификации ценных бумаг (ISIN) RU000A0ZYD22).</w:t>
      </w:r>
    </w:p>
    <w:p w14:paraId="4D236B87" w14:textId="77777777" w:rsidR="00221ACE" w:rsidRPr="00F03A87" w:rsidRDefault="00221ACE" w:rsidP="00221ACE">
      <w:pPr>
        <w:widowControl w:val="0"/>
        <w:jc w:val="both"/>
        <w:rPr>
          <w:b/>
        </w:rPr>
      </w:pPr>
      <w:r w:rsidRPr="00F03A87">
        <w:rPr>
          <w:b/>
        </w:rPr>
        <w:t>Дата окончания приема бюллетеней для голосования:</w:t>
      </w:r>
      <w:r w:rsidRPr="00F03A87">
        <w:t xml:space="preserve"> </w:t>
      </w:r>
      <w:r>
        <w:t>13 июня 2025 года (включительно).</w:t>
      </w:r>
    </w:p>
    <w:p w14:paraId="62E0EE43" w14:textId="3B71E3FB" w:rsidR="00221ACE" w:rsidRPr="00F03A87" w:rsidRDefault="00221ACE" w:rsidP="00221ACE">
      <w:pPr>
        <w:widowControl w:val="0"/>
        <w:jc w:val="both"/>
      </w:pPr>
      <w:r w:rsidRPr="00F03A87">
        <w:rPr>
          <w:b/>
        </w:rPr>
        <w:t>Почтовый адрес, по которому могут направляться заполненные бюллетени для голосования:</w:t>
      </w:r>
      <w:r w:rsidRPr="00F03A87">
        <w:t xml:space="preserve"> 196158, г. Санкт-Петербург, </w:t>
      </w:r>
      <w:proofErr w:type="spellStart"/>
      <w:r w:rsidRPr="00F03A87">
        <w:t>вн.тер.г</w:t>
      </w:r>
      <w:proofErr w:type="spellEnd"/>
      <w:r w:rsidRPr="00F03A87">
        <w:t xml:space="preserve">. муниципальный округ Звездное, ул. Звёздная, д. 1, литера А, </w:t>
      </w:r>
      <w:proofErr w:type="spellStart"/>
      <w:r w:rsidRPr="00F03A87">
        <w:t>помещ</w:t>
      </w:r>
      <w:proofErr w:type="spellEnd"/>
      <w:r w:rsidRPr="00F03A87">
        <w:t>. 16-Н.</w:t>
      </w:r>
    </w:p>
    <w:p w14:paraId="6A216078" w14:textId="77777777" w:rsidR="00221ACE" w:rsidRPr="00F03A87" w:rsidRDefault="00221ACE" w:rsidP="00221ACE">
      <w:pPr>
        <w:widowControl w:val="0"/>
        <w:jc w:val="both"/>
      </w:pPr>
      <w:r w:rsidRPr="00F03A87">
        <w:t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14:paraId="1D7EDD86" w14:textId="77777777" w:rsidR="00221ACE" w:rsidRPr="00F03A87" w:rsidRDefault="00221ACE" w:rsidP="00221ACE">
      <w:pPr>
        <w:widowControl w:val="0"/>
        <w:jc w:val="both"/>
      </w:pPr>
      <w:r w:rsidRPr="00273579">
        <w:rPr>
          <w:b/>
        </w:rPr>
        <w:t>А</w:t>
      </w:r>
      <w:r w:rsidRPr="00F03A87">
        <w:rPr>
          <w:b/>
        </w:rPr>
        <w:t>дрес электронной почты, по которому могут направляться заполненные бюллетени для голосования:</w:t>
      </w:r>
      <w:r w:rsidRPr="00F03A87">
        <w:t xml:space="preserve"> не применимо.</w:t>
      </w:r>
    </w:p>
    <w:p w14:paraId="27050FCF" w14:textId="77777777" w:rsidR="00221ACE" w:rsidRPr="00F03A87" w:rsidRDefault="00221ACE" w:rsidP="00221ACE">
      <w:pPr>
        <w:widowControl w:val="0"/>
        <w:jc w:val="both"/>
        <w:rPr>
          <w:b/>
        </w:rPr>
      </w:pPr>
      <w:r w:rsidRPr="00F03A87">
        <w:rPr>
          <w:b/>
        </w:rPr>
        <w:t>Электронные (технические средства) для заполнения и направления бюллетеней для голосования в электронной форме и/или дистанционного участия в заседании:</w:t>
      </w:r>
      <w:r w:rsidRPr="00F03A87">
        <w:t xml:space="preserve"> не применимо.</w:t>
      </w:r>
    </w:p>
    <w:bookmarkEnd w:id="3"/>
    <w:p w14:paraId="083C3F89" w14:textId="77777777" w:rsidR="00221ACE" w:rsidRPr="00F03A87" w:rsidRDefault="00221ACE" w:rsidP="00221ACE">
      <w:pPr>
        <w:widowControl w:val="0"/>
        <w:jc w:val="both"/>
      </w:pPr>
    </w:p>
    <w:p w14:paraId="0A5E1B40" w14:textId="77777777" w:rsidR="00221ACE" w:rsidRPr="00F03A87" w:rsidRDefault="00221ACE" w:rsidP="00221ACE">
      <w:pPr>
        <w:widowControl w:val="0"/>
        <w:jc w:val="both"/>
        <w:rPr>
          <w:b/>
        </w:rPr>
      </w:pPr>
      <w:r w:rsidRPr="00F03A87">
        <w:rPr>
          <w:b/>
        </w:rPr>
        <w:t>Повестка дня:</w:t>
      </w:r>
    </w:p>
    <w:p w14:paraId="57482DBB" w14:textId="77777777" w:rsidR="00221ACE" w:rsidRPr="00F03A87" w:rsidRDefault="00221ACE" w:rsidP="00221ACE">
      <w:pPr>
        <w:numPr>
          <w:ilvl w:val="0"/>
          <w:numId w:val="1"/>
        </w:numPr>
        <w:jc w:val="both"/>
      </w:pPr>
      <w:r w:rsidRPr="00F03A87">
        <w:t>О распределении прибыли ПАО «ГТМ», в том числе выплате (объявлении) дивидендов за 2024 год;</w:t>
      </w:r>
    </w:p>
    <w:p w14:paraId="070F43B7" w14:textId="77777777" w:rsidR="00221ACE" w:rsidRPr="00F03A87" w:rsidRDefault="00221ACE" w:rsidP="00221ACE">
      <w:pPr>
        <w:numPr>
          <w:ilvl w:val="0"/>
          <w:numId w:val="1"/>
        </w:numPr>
        <w:jc w:val="both"/>
      </w:pPr>
      <w:r w:rsidRPr="00F03A87">
        <w:t>Об избрании членов Совета директоров ПАО «ГТМ»;</w:t>
      </w:r>
    </w:p>
    <w:p w14:paraId="6FA582B8" w14:textId="77777777" w:rsidR="00221ACE" w:rsidRPr="00F03A87" w:rsidRDefault="00221ACE" w:rsidP="00221ACE">
      <w:pPr>
        <w:numPr>
          <w:ilvl w:val="0"/>
          <w:numId w:val="1"/>
        </w:numPr>
        <w:jc w:val="both"/>
      </w:pPr>
      <w:r w:rsidRPr="00F03A87">
        <w:t>Об избрании членов Ревизионной комиссии ПАО «ГТМ»;</w:t>
      </w:r>
    </w:p>
    <w:p w14:paraId="3B94B25F" w14:textId="77777777" w:rsidR="00221ACE" w:rsidRPr="00F03A87" w:rsidRDefault="00221ACE" w:rsidP="00221ACE">
      <w:pPr>
        <w:numPr>
          <w:ilvl w:val="0"/>
          <w:numId w:val="1"/>
        </w:numPr>
        <w:jc w:val="both"/>
      </w:pPr>
      <w:r w:rsidRPr="00F03A87">
        <w:t>О назначении аудитора ПАО «ГТМ».</w:t>
      </w:r>
    </w:p>
    <w:p w14:paraId="528BC525" w14:textId="77777777" w:rsidR="00221ACE" w:rsidRPr="00F03A87" w:rsidRDefault="00221ACE" w:rsidP="00221ACE">
      <w:pPr>
        <w:jc w:val="both"/>
      </w:pPr>
    </w:p>
    <w:p w14:paraId="57170617" w14:textId="72376CCA" w:rsidR="00221ACE" w:rsidRPr="00F03A87" w:rsidRDefault="00221ACE" w:rsidP="00221ACE">
      <w:pPr>
        <w:jc w:val="both"/>
        <w:rPr>
          <w:b/>
        </w:rPr>
      </w:pPr>
      <w:r w:rsidRPr="00F03A87">
        <w:rPr>
          <w:b/>
        </w:rPr>
        <w:t>Порядок ознакомления с информацией (материалами), подлежащей предоставлению при подготовке к проведению заседания для принятия решений общим собранием акционеров:</w:t>
      </w:r>
    </w:p>
    <w:p w14:paraId="29517E8B" w14:textId="77777777" w:rsidR="00221ACE" w:rsidRPr="00F03A87" w:rsidRDefault="00221ACE" w:rsidP="00221ACE">
      <w:pPr>
        <w:widowControl w:val="0"/>
        <w:jc w:val="both"/>
        <w:rPr>
          <w:rFonts w:eastAsia="Calibri"/>
          <w:lang w:eastAsia="en-US"/>
        </w:rPr>
      </w:pPr>
    </w:p>
    <w:p w14:paraId="36705A56" w14:textId="1F7D6816" w:rsidR="00221ACE" w:rsidRPr="00F03A87" w:rsidRDefault="00221ACE" w:rsidP="00221ACE">
      <w:pPr>
        <w:widowControl w:val="0"/>
        <w:jc w:val="both"/>
      </w:pPr>
      <w:r w:rsidRPr="00F03A87">
        <w:t xml:space="preserve">Лица, имеющие право голоса при принятии решений общим собранием акционеров Общества, вправе ознакомиться с информацией (материалами) в помещении по месту нахождения постоянно действующего исполнительного органа ПАО «ГТМ»: 196158, г. Санкт-Петербург, </w:t>
      </w:r>
      <w:proofErr w:type="spellStart"/>
      <w:r w:rsidRPr="00F03A87">
        <w:t>вн.тер.г</w:t>
      </w:r>
      <w:proofErr w:type="spellEnd"/>
      <w:r w:rsidRPr="00F03A87">
        <w:t xml:space="preserve">. муниципальный округ Звездное, ул. Звёздная, д. 1, литера А, </w:t>
      </w:r>
      <w:proofErr w:type="spellStart"/>
      <w:r w:rsidRPr="00F03A87">
        <w:t>помещ</w:t>
      </w:r>
      <w:proofErr w:type="spellEnd"/>
      <w:r w:rsidRPr="00F03A87">
        <w:t xml:space="preserve">. 16-Н, ежедневно с 9:00 до 18:00 в течение 20 дней до даты проведения Собрания, за исключением выходных и праздничных дней, </w:t>
      </w:r>
      <w:r w:rsidRPr="00F03A87">
        <w:lastRenderedPageBreak/>
        <w:t xml:space="preserve">на сайте ПАО «ГТМ» в информационно-телекоммуникационной сети Интернет по адресу: https://globaltruck.ru в течение 20 дней до даты проведения Собрания, а также во время проведения Собрания по адресу: 196158, Санкт-Петербург, ул. Звездная, дом 1, литер А, этаж 5, </w:t>
      </w:r>
      <w:proofErr w:type="spellStart"/>
      <w:r w:rsidRPr="00F03A87">
        <w:t>помещ</w:t>
      </w:r>
      <w:proofErr w:type="spellEnd"/>
      <w:r w:rsidRPr="00F03A87">
        <w:t>. 18-Н, офис 560</w:t>
      </w:r>
      <w:r w:rsidR="00273579">
        <w:t>.</w:t>
      </w:r>
    </w:p>
    <w:p w14:paraId="0F4665CB" w14:textId="77777777" w:rsidR="00221ACE" w:rsidRPr="00F03A87" w:rsidRDefault="00221ACE" w:rsidP="00221ACE">
      <w:pPr>
        <w:widowControl w:val="0"/>
        <w:jc w:val="both"/>
      </w:pPr>
    </w:p>
    <w:p w14:paraId="1ABBDA57" w14:textId="77777777" w:rsidR="00221ACE" w:rsidRPr="00F03A87" w:rsidRDefault="00221ACE" w:rsidP="00221ACE">
      <w:pPr>
        <w:widowControl w:val="0"/>
        <w:jc w:val="both"/>
      </w:pPr>
    </w:p>
    <w:p w14:paraId="33B3FAEC" w14:textId="77777777" w:rsidR="00221ACE" w:rsidRPr="00F03A87" w:rsidRDefault="00221ACE" w:rsidP="00221ACE">
      <w:pPr>
        <w:widowControl w:val="0"/>
        <w:jc w:val="both"/>
        <w:rPr>
          <w:b/>
          <w:bCs/>
          <w:u w:val="single"/>
        </w:rPr>
      </w:pPr>
      <w:r w:rsidRPr="00F03A87">
        <w:rPr>
          <w:b/>
          <w:bCs/>
          <w:u w:val="single"/>
        </w:rPr>
        <w:t>ПОРЯДОК ОБНОВЛЕНИЯ АКЦИОНЕРАМИ ПЕРСОНАЛЬНЫХ ДАННЫХ</w:t>
      </w:r>
    </w:p>
    <w:p w14:paraId="1AADF5DF" w14:textId="77777777" w:rsidR="00221ACE" w:rsidRPr="00F03A87" w:rsidRDefault="00221ACE" w:rsidP="00221ACE">
      <w:pPr>
        <w:widowControl w:val="0"/>
        <w:jc w:val="both"/>
      </w:pPr>
      <w:r w:rsidRPr="00F03A87">
        <w:t>В случае изменения данных акционера, зарегистрированного в реестре акционеров Общества (в том числе адресных данных и данных о банковских реквизитах), такому акционеру необходимо предоставить держателю реестра акционеров информацию об изменении своих данных в установленном порядке. С данными о регистраторе Общества и порядком предоставления акционерами информации об изменении данных можно ознакомиться на сайте регистратора Общества в информационно-телекоммуникационной сети Интернет: www.rrost.ru.</w:t>
      </w:r>
    </w:p>
    <w:p w14:paraId="1EBE2017" w14:textId="77777777" w:rsidR="00221ACE" w:rsidRPr="00F03A87" w:rsidRDefault="00221ACE" w:rsidP="00221ACE">
      <w:pPr>
        <w:widowControl w:val="0"/>
        <w:jc w:val="both"/>
      </w:pPr>
      <w:r w:rsidRPr="00F03A87">
        <w:t>Обращаем Ваше внимание на то, что для регистрации лиц, участвующих в заседании, акционер должен представить документ, удостоверяющий личность, а представитель акционера – доверенность, оформленную в соответствии с требованиями законодательства Российской Федерации.</w:t>
      </w:r>
    </w:p>
    <w:p w14:paraId="7EE1CF0B" w14:textId="77777777" w:rsidR="00221ACE" w:rsidRPr="00F03A87" w:rsidRDefault="00221ACE" w:rsidP="00221ACE">
      <w:pPr>
        <w:widowControl w:val="0"/>
        <w:jc w:val="both"/>
      </w:pPr>
    </w:p>
    <w:p w14:paraId="37D0DE25" w14:textId="77777777" w:rsidR="00221ACE" w:rsidRDefault="00221ACE" w:rsidP="00221ACE">
      <w:pPr>
        <w:widowControl w:val="0"/>
        <w:jc w:val="both"/>
      </w:pPr>
      <w:r w:rsidRPr="00F03A87">
        <w:t xml:space="preserve">По всем вопросам, связанным с проведением годового заседания общего собрания акционеров Общества, Вы можете обращаться </w:t>
      </w:r>
      <w:r w:rsidRPr="002D0AE7">
        <w:t>одним из следующих способов</w:t>
      </w:r>
      <w:r w:rsidRPr="00F03A87">
        <w:t>:</w:t>
      </w:r>
    </w:p>
    <w:p w14:paraId="62E702BD" w14:textId="77777777" w:rsidR="00221ACE" w:rsidRDefault="00221ACE" w:rsidP="00221ACE">
      <w:pPr>
        <w:widowControl w:val="0"/>
        <w:jc w:val="both"/>
      </w:pPr>
    </w:p>
    <w:p w14:paraId="5360E992" w14:textId="48074BED" w:rsidR="00221ACE" w:rsidRDefault="00221ACE" w:rsidP="00221ACE">
      <w:pPr>
        <w:widowControl w:val="0"/>
        <w:jc w:val="both"/>
      </w:pPr>
      <w:r>
        <w:t xml:space="preserve">По номеру телефона: </w:t>
      </w:r>
      <w:r w:rsidR="00273579">
        <w:t>+</w:t>
      </w:r>
      <w:r>
        <w:t>7-</w:t>
      </w:r>
      <w:r w:rsidR="00273579">
        <w:t>921</w:t>
      </w:r>
      <w:r>
        <w:t>-</w:t>
      </w:r>
      <w:r w:rsidR="00273579">
        <w:t>388</w:t>
      </w:r>
      <w:r>
        <w:t>-</w:t>
      </w:r>
      <w:r w:rsidR="00273579">
        <w:t>72</w:t>
      </w:r>
      <w:r>
        <w:t>-</w:t>
      </w:r>
      <w:r w:rsidR="00273579">
        <w:t>00</w:t>
      </w:r>
      <w:r>
        <w:t>;</w:t>
      </w:r>
    </w:p>
    <w:p w14:paraId="47ED68DF" w14:textId="77777777" w:rsidR="00221ACE" w:rsidRPr="00F03A87" w:rsidRDefault="00221ACE" w:rsidP="00221ACE">
      <w:pPr>
        <w:widowControl w:val="0"/>
        <w:jc w:val="both"/>
      </w:pPr>
      <w:r>
        <w:t xml:space="preserve">По адресу электронной почты: </w:t>
      </w:r>
      <w:r w:rsidRPr="002D0AE7">
        <w:t>info@gt-m.ru</w:t>
      </w:r>
      <w:r>
        <w:t>.</w:t>
      </w:r>
    </w:p>
    <w:p w14:paraId="79DCFCE3" w14:textId="77777777" w:rsidR="00221ACE" w:rsidRDefault="00221ACE" w:rsidP="00221ACE">
      <w:pPr>
        <w:widowControl w:val="0"/>
        <w:jc w:val="both"/>
      </w:pPr>
    </w:p>
    <w:p w14:paraId="2DDE946A" w14:textId="535580D6" w:rsidR="00221ACE" w:rsidRDefault="00221ACE" w:rsidP="00221ACE">
      <w:pPr>
        <w:widowControl w:val="0"/>
        <w:jc w:val="both"/>
      </w:pPr>
      <w:r>
        <w:t xml:space="preserve">Если Вы планируете принять участие в заседании Общего собрания акционеров </w:t>
      </w:r>
      <w:r w:rsidR="006F1B8A">
        <w:t>16 июня 2025</w:t>
      </w:r>
      <w:r>
        <w:t>, то просим Вас сообщить нам об этом одним из следующих способов:</w:t>
      </w:r>
    </w:p>
    <w:p w14:paraId="4EF07B67" w14:textId="3111E2A2" w:rsidR="00221ACE" w:rsidRDefault="00221ACE" w:rsidP="00221ACE">
      <w:pPr>
        <w:widowControl w:val="0"/>
        <w:numPr>
          <w:ilvl w:val="0"/>
          <w:numId w:val="2"/>
        </w:numPr>
        <w:jc w:val="both"/>
      </w:pPr>
      <w:r>
        <w:t xml:space="preserve">по номеру телефона: </w:t>
      </w:r>
      <w:r w:rsidR="00273579">
        <w:t>+7-921-388-72-00</w:t>
      </w:r>
      <w:r>
        <w:t>;</w:t>
      </w:r>
    </w:p>
    <w:p w14:paraId="7ABAF089" w14:textId="77777777" w:rsidR="00221ACE" w:rsidRDefault="00221ACE" w:rsidP="00221ACE">
      <w:pPr>
        <w:widowControl w:val="0"/>
        <w:numPr>
          <w:ilvl w:val="0"/>
          <w:numId w:val="2"/>
        </w:numPr>
        <w:jc w:val="both"/>
      </w:pPr>
      <w:r>
        <w:t xml:space="preserve">по адресу электронной почты: </w:t>
      </w:r>
      <w:r w:rsidRPr="002D0AE7">
        <w:t>info@gt-m.ru</w:t>
      </w:r>
      <w:r>
        <w:t>.</w:t>
      </w:r>
    </w:p>
    <w:p w14:paraId="70AABAF7" w14:textId="77777777" w:rsidR="00221ACE" w:rsidRDefault="00221ACE" w:rsidP="00221ACE">
      <w:pPr>
        <w:widowControl w:val="0"/>
        <w:numPr>
          <w:ilvl w:val="0"/>
          <w:numId w:val="2"/>
        </w:numPr>
        <w:jc w:val="both"/>
      </w:pPr>
      <w:r>
        <w:t xml:space="preserve">заполнить анкету (QR </w:t>
      </w:r>
      <w:proofErr w:type="spellStart"/>
      <w:r>
        <w:t>Code</w:t>
      </w:r>
      <w:proofErr w:type="spellEnd"/>
      <w:r>
        <w:t>-ссылка):</w:t>
      </w:r>
    </w:p>
    <w:p w14:paraId="60D39807" w14:textId="77777777" w:rsidR="00221ACE" w:rsidRDefault="00221ACE" w:rsidP="00221ACE">
      <w:pPr>
        <w:widowControl w:val="0"/>
        <w:jc w:val="both"/>
      </w:pPr>
    </w:p>
    <w:p w14:paraId="307C3FF3" w14:textId="77777777" w:rsidR="00221ACE" w:rsidRDefault="00221ACE" w:rsidP="00221ACE">
      <w:pPr>
        <w:widowControl w:val="0"/>
        <w:jc w:val="both"/>
      </w:pPr>
    </w:p>
    <w:p w14:paraId="29AE2D56" w14:textId="6BB120E5" w:rsidR="00221ACE" w:rsidRDefault="006E7C5B" w:rsidP="006E7C5B">
      <w:pPr>
        <w:widowControl w:val="0"/>
      </w:pPr>
      <w:r>
        <w:rPr>
          <w:noProof/>
        </w:rPr>
        <w:drawing>
          <wp:inline distT="0" distB="0" distL="0" distR="0" wp14:anchorId="611C8F3A" wp14:editId="25FB286E">
            <wp:extent cx="1257300" cy="1257300"/>
            <wp:effectExtent l="0" t="0" r="0" b="0"/>
            <wp:docPr id="1" name="Рисунок 1" descr="http://qrcoder.ru/code/?https%3A%2F%2Fforms.yandex.ru%2Fu%2F682ef4e6f47e73854d0f87d7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rms.yandex.ru%2Fu%2F682ef4e6f47e73854d0f87d7%2F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E10D7" w14:textId="77777777" w:rsidR="00221ACE" w:rsidRDefault="00221ACE" w:rsidP="00221ACE">
      <w:pPr>
        <w:widowControl w:val="0"/>
        <w:jc w:val="both"/>
      </w:pPr>
    </w:p>
    <w:p w14:paraId="222523D2" w14:textId="77777777" w:rsidR="00221ACE" w:rsidRPr="00F03A87" w:rsidRDefault="00221ACE" w:rsidP="00221ACE">
      <w:pPr>
        <w:widowControl w:val="0"/>
        <w:jc w:val="both"/>
      </w:pPr>
    </w:p>
    <w:p w14:paraId="05DBE52B" w14:textId="77777777" w:rsidR="00221ACE" w:rsidRPr="00F03A87" w:rsidRDefault="00221ACE" w:rsidP="00221ACE">
      <w:pPr>
        <w:widowControl w:val="0"/>
        <w:jc w:val="right"/>
      </w:pPr>
      <w:r w:rsidRPr="00F03A87">
        <w:rPr>
          <w:b/>
        </w:rPr>
        <w:t>Совет директоров ПАО «ГТМ»</w:t>
      </w:r>
    </w:p>
    <w:p w14:paraId="5FF346BC" w14:textId="77777777" w:rsidR="00221ACE" w:rsidRPr="00F03A87" w:rsidRDefault="00221ACE" w:rsidP="00221ACE">
      <w:pPr>
        <w:widowControl w:val="0"/>
        <w:jc w:val="both"/>
      </w:pPr>
    </w:p>
    <w:p w14:paraId="12ED8945" w14:textId="77777777" w:rsidR="00221ACE" w:rsidRDefault="00221ACE" w:rsidP="00221ACE">
      <w:pPr>
        <w:jc w:val="center"/>
        <w:rPr>
          <w:sz w:val="22"/>
          <w:szCs w:val="22"/>
        </w:rPr>
      </w:pPr>
    </w:p>
    <w:p w14:paraId="3DB7CFEB" w14:textId="77777777" w:rsidR="00221ACE" w:rsidRDefault="00221ACE" w:rsidP="00221ACE">
      <w:pPr>
        <w:jc w:val="center"/>
        <w:rPr>
          <w:sz w:val="22"/>
          <w:szCs w:val="22"/>
        </w:rPr>
      </w:pPr>
    </w:p>
    <w:p w14:paraId="75532D7B" w14:textId="77777777" w:rsidR="009C3964" w:rsidRDefault="009C3964"/>
    <w:sectPr w:rsidR="009C3964" w:rsidSect="00221A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B1B8D"/>
    <w:multiLevelType w:val="hybridMultilevel"/>
    <w:tmpl w:val="57A6E498"/>
    <w:lvl w:ilvl="0" w:tplc="BD86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B7B1F"/>
    <w:multiLevelType w:val="hybridMultilevel"/>
    <w:tmpl w:val="A154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9F"/>
    <w:rsid w:val="00043A9F"/>
    <w:rsid w:val="001E6AD5"/>
    <w:rsid w:val="00221ACE"/>
    <w:rsid w:val="00273579"/>
    <w:rsid w:val="006E7C5B"/>
    <w:rsid w:val="006F1B8A"/>
    <w:rsid w:val="009C3964"/>
    <w:rsid w:val="00B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14D3"/>
  <w15:chartTrackingRefBased/>
  <w15:docId w15:val="{0ACCE991-314E-485D-84B7-FE9328F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B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B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Калитина</dc:creator>
  <cp:keywords/>
  <dc:description/>
  <cp:lastModifiedBy>Маргарита Калитина</cp:lastModifiedBy>
  <cp:revision>4</cp:revision>
  <dcterms:created xsi:type="dcterms:W3CDTF">2025-05-22T15:27:00Z</dcterms:created>
  <dcterms:modified xsi:type="dcterms:W3CDTF">2025-05-23T11:09:00Z</dcterms:modified>
</cp:coreProperties>
</file>