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E8" w:rsidRDefault="00B94FCE" w:rsidP="00B94FCE">
      <w:pPr>
        <w:jc w:val="center"/>
        <w:rPr>
          <w:b/>
          <w:bCs/>
          <w:caps/>
        </w:rPr>
      </w:pPr>
      <w:r w:rsidRPr="00B94FCE">
        <w:rPr>
          <w:b/>
          <w:bCs/>
          <w:caps/>
        </w:rPr>
        <w:t>Таблица сравнения изменений</w:t>
      </w:r>
      <w:r w:rsidR="00C74B33">
        <w:rPr>
          <w:b/>
          <w:bCs/>
          <w:caps/>
        </w:rPr>
        <w:t>,</w:t>
      </w:r>
      <w:r w:rsidRPr="00B94FCE">
        <w:rPr>
          <w:b/>
          <w:bCs/>
          <w:caps/>
        </w:rPr>
        <w:t xml:space="preserve"> вносимых в УСТАВ</w:t>
      </w:r>
      <w:r>
        <w:rPr>
          <w:b/>
          <w:bCs/>
          <w:caps/>
        </w:rPr>
        <w:t xml:space="preserve"> пао «гтм»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838"/>
        <w:gridCol w:w="6237"/>
        <w:gridCol w:w="6662"/>
      </w:tblGrid>
      <w:tr w:rsidR="00B94FCE" w:rsidRPr="00B94FCE" w:rsidTr="00B94FCE">
        <w:tc>
          <w:tcPr>
            <w:tcW w:w="1838" w:type="dxa"/>
          </w:tcPr>
          <w:p w:rsidR="00B94FCE" w:rsidRPr="00B94FCE" w:rsidRDefault="00B94FCE" w:rsidP="00B94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пункта</w:t>
            </w:r>
          </w:p>
        </w:tc>
        <w:tc>
          <w:tcPr>
            <w:tcW w:w="6237" w:type="dxa"/>
          </w:tcPr>
          <w:p w:rsidR="00B94FCE" w:rsidRPr="00B94FCE" w:rsidRDefault="00B94FCE" w:rsidP="00B94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Действующая редакция</w:t>
            </w:r>
          </w:p>
        </w:tc>
        <w:tc>
          <w:tcPr>
            <w:tcW w:w="6662" w:type="dxa"/>
          </w:tcPr>
          <w:p w:rsidR="00B94FCE" w:rsidRPr="00B94FCE" w:rsidRDefault="00B94FCE" w:rsidP="00B94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Новая редакция</w:t>
            </w:r>
          </w:p>
        </w:tc>
      </w:tr>
      <w:tr w:rsidR="00F727E5" w:rsidRPr="00B94FCE" w:rsidTr="00B94FCE">
        <w:tc>
          <w:tcPr>
            <w:tcW w:w="1838" w:type="dxa"/>
          </w:tcPr>
          <w:p w:rsidR="00F727E5" w:rsidRDefault="00F727E5" w:rsidP="00B94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абз.8 п. 11.1</w:t>
            </w:r>
          </w:p>
        </w:tc>
        <w:tc>
          <w:tcPr>
            <w:tcW w:w="6237" w:type="dxa"/>
          </w:tcPr>
          <w:p w:rsidR="00F727E5" w:rsidRPr="001E0A98" w:rsidRDefault="00F727E5" w:rsidP="001E0A98">
            <w:pPr>
              <w:jc w:val="both"/>
              <w:rPr>
                <w:rFonts w:ascii="Times New Roman" w:eastAsia="Verdana" w:hAnsi="Times New Roman" w:cs="Times New Roman"/>
              </w:rPr>
            </w:pPr>
            <w:r w:rsidRPr="00F727E5">
              <w:rPr>
                <w:rFonts w:ascii="Times New Roman" w:eastAsia="Verdana" w:hAnsi="Times New Roman" w:cs="Times New Roman"/>
              </w:rPr>
              <w:t>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отчётного года</w:t>
            </w:r>
          </w:p>
        </w:tc>
        <w:tc>
          <w:tcPr>
            <w:tcW w:w="6662" w:type="dxa"/>
          </w:tcPr>
          <w:p w:rsidR="00F727E5" w:rsidRPr="001E0A98" w:rsidRDefault="00F727E5" w:rsidP="00F727E5">
            <w:pPr>
              <w:pStyle w:val="a4"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3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F727E5">
              <w:rPr>
                <w:rFonts w:eastAsia="Verdana"/>
                <w:sz w:val="22"/>
                <w:szCs w:val="22"/>
                <w:lang w:eastAsia="en-US"/>
              </w:rPr>
              <w:t>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отчётного года, если уполномоченными органами не предусмотрено иное</w:t>
            </w:r>
          </w:p>
        </w:tc>
      </w:tr>
      <w:tr w:rsidR="00F727E5" w:rsidRPr="00B94FCE" w:rsidTr="00B94FCE">
        <w:tc>
          <w:tcPr>
            <w:tcW w:w="1838" w:type="dxa"/>
          </w:tcPr>
          <w:p w:rsidR="00F727E5" w:rsidRDefault="00F727E5" w:rsidP="00B94FC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абз</w:t>
            </w:r>
            <w:proofErr w:type="spellEnd"/>
            <w:r>
              <w:rPr>
                <w:b/>
                <w:bCs/>
              </w:rPr>
              <w:t>. 1 п.11.1</w:t>
            </w:r>
          </w:p>
        </w:tc>
        <w:tc>
          <w:tcPr>
            <w:tcW w:w="6237" w:type="dxa"/>
          </w:tcPr>
          <w:p w:rsidR="00F727E5" w:rsidRPr="00F727E5" w:rsidRDefault="00F727E5" w:rsidP="001E0A98">
            <w:pPr>
              <w:jc w:val="both"/>
              <w:rPr>
                <w:rFonts w:ascii="Times New Roman" w:eastAsia="Verdana" w:hAnsi="Times New Roman" w:cs="Times New Roman"/>
              </w:rPr>
            </w:pPr>
            <w:r w:rsidRPr="00F727E5">
              <w:rPr>
                <w:rFonts w:ascii="Times New Roman" w:eastAsia="Verdana" w:hAnsi="Times New Roman" w:cs="Times New Roman"/>
              </w:rPr>
              <w:t xml:space="preserve">Сообщение о проведении Общего собрания акционеров должно быть сделано не позднее чем за </w:t>
            </w:r>
            <w:r w:rsidRPr="00F727E5">
              <w:rPr>
                <w:rFonts w:ascii="Times New Roman" w:eastAsia="Verdana" w:hAnsi="Times New Roman" w:cs="Times New Roman"/>
              </w:rPr>
              <w:t>20</w:t>
            </w:r>
            <w:r w:rsidRPr="00F727E5">
              <w:rPr>
                <w:rFonts w:ascii="Times New Roman" w:eastAsia="Verdana" w:hAnsi="Times New Roman" w:cs="Times New Roman"/>
              </w:rPr>
              <w:t xml:space="preserve"> </w:t>
            </w:r>
            <w:r w:rsidRPr="00F727E5">
              <w:rPr>
                <w:rFonts w:ascii="Times New Roman" w:eastAsia="Verdana" w:hAnsi="Times New Roman" w:cs="Times New Roman"/>
              </w:rPr>
              <w:t>дней</w:t>
            </w:r>
            <w:r w:rsidRPr="00F727E5">
              <w:rPr>
                <w:rFonts w:ascii="Times New Roman" w:eastAsia="Verdana" w:hAnsi="Times New Roman" w:cs="Times New Roman"/>
              </w:rPr>
              <w:t>, а сообщение о проведении Общего собрания акционеров, повестка дня которого содержит вопрос о реорганизации Общества, - не позднее чем за 30 дней до даты его проведения</w:t>
            </w:r>
          </w:p>
        </w:tc>
        <w:tc>
          <w:tcPr>
            <w:tcW w:w="6662" w:type="dxa"/>
          </w:tcPr>
          <w:p w:rsidR="00F727E5" w:rsidRPr="00F727E5" w:rsidRDefault="00F727E5" w:rsidP="00F727E5">
            <w:pPr>
              <w:pStyle w:val="a4"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3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F727E5">
              <w:rPr>
                <w:rFonts w:eastAsia="Verdana"/>
                <w:sz w:val="22"/>
                <w:szCs w:val="22"/>
                <w:lang w:eastAsia="en-US"/>
              </w:rPr>
              <w:t>Сообщение о проведении Общего собрания акционеров должно быть сделано не позднее чем за 21</w:t>
            </w:r>
            <w:r w:rsidRPr="00F727E5">
              <w:rPr>
                <w:rFonts w:eastAsia="Verdana"/>
                <w:sz w:val="22"/>
                <w:szCs w:val="22"/>
                <w:lang w:eastAsia="en-US"/>
              </w:rPr>
              <w:t xml:space="preserve"> </w:t>
            </w:r>
            <w:r w:rsidRPr="00F727E5">
              <w:rPr>
                <w:rFonts w:eastAsia="Verdana"/>
                <w:sz w:val="22"/>
                <w:szCs w:val="22"/>
                <w:lang w:eastAsia="en-US"/>
              </w:rPr>
              <w:t>день, а сообщение о проведении Общего собрания акционеров, повестка дня которого содержит вопрос о реорганизации Общества, - не позднее чем за 30 дней до даты его проведения</w:t>
            </w:r>
          </w:p>
        </w:tc>
      </w:tr>
      <w:tr w:rsidR="00B94FCE" w:rsidRPr="00B94FCE" w:rsidTr="00B94FCE">
        <w:tc>
          <w:tcPr>
            <w:tcW w:w="1838" w:type="dxa"/>
          </w:tcPr>
          <w:p w:rsidR="00B94FCE" w:rsidRPr="00B94FCE" w:rsidRDefault="001E0A98" w:rsidP="00B94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</w:t>
            </w:r>
          </w:p>
        </w:tc>
        <w:tc>
          <w:tcPr>
            <w:tcW w:w="6237" w:type="dxa"/>
          </w:tcPr>
          <w:p w:rsidR="00B94FCE" w:rsidRPr="001E0A98" w:rsidRDefault="00B94FCE" w:rsidP="001E0A98">
            <w:pPr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6662" w:type="dxa"/>
          </w:tcPr>
          <w:p w:rsidR="001E0A98" w:rsidRPr="001E0A98" w:rsidRDefault="001E0A98" w:rsidP="001E0A98">
            <w:pPr>
              <w:pStyle w:val="a4"/>
              <w:widowControl w:val="0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316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1E0A98">
              <w:rPr>
                <w:rFonts w:eastAsia="Verdana"/>
                <w:sz w:val="22"/>
                <w:szCs w:val="22"/>
                <w:lang w:eastAsia="en-US"/>
              </w:rPr>
              <w:t>утверждение принципов оценки работы и системы вознаграждений, а также осуществление контроля за деятельностью высших должностных лиц Общества, находящихся в прямом (непосредственном) подчинении Генерального директора Общества, в том числе но не ограниваясь, утверждение внутренних положений (политик, программ) общества о премировании, вознаграждении и мотивации сотрудников включая вопросы предоставления Генеральному директору выплат, льгот, компенсаций, гарантий;</w:t>
            </w:r>
          </w:p>
          <w:p w:rsidR="001E0A98" w:rsidRPr="001E0A98" w:rsidRDefault="001E0A98" w:rsidP="001E0A98">
            <w:pPr>
              <w:pStyle w:val="a4"/>
              <w:widowControl w:val="0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316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1E0A98">
              <w:rPr>
                <w:rFonts w:eastAsia="Verdana"/>
                <w:sz w:val="22"/>
                <w:szCs w:val="22"/>
                <w:lang w:eastAsia="en-US"/>
              </w:rPr>
              <w:t>рассмотрение кандидатур и утверждение кандидатов, подлежащих выдвижению в состав органов управления и контроля дочерних обществ Общества;</w:t>
            </w:r>
          </w:p>
          <w:p w:rsidR="001E0A98" w:rsidRPr="001E0A98" w:rsidRDefault="001E0A98" w:rsidP="001E0A98">
            <w:pPr>
              <w:pStyle w:val="a4"/>
              <w:widowControl w:val="0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316" w:hanging="338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1E0A98">
              <w:rPr>
                <w:rFonts w:eastAsia="Verdana"/>
                <w:sz w:val="22"/>
                <w:szCs w:val="22"/>
                <w:lang w:eastAsia="en-US"/>
              </w:rPr>
              <w:t>утверждение отчета о заключенных Обществом в отчетном году сделках, в совершении которых имеется заинтересованность, для предоставления на общее собрание акционеров;</w:t>
            </w:r>
          </w:p>
          <w:p w:rsidR="001E0A98" w:rsidRPr="001E0A98" w:rsidRDefault="001E0A98" w:rsidP="001E0A98">
            <w:pPr>
              <w:pStyle w:val="a4"/>
              <w:widowControl w:val="0"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1E0A98">
              <w:rPr>
                <w:rFonts w:eastAsia="Verdana"/>
                <w:sz w:val="22"/>
                <w:szCs w:val="22"/>
                <w:lang w:eastAsia="en-US"/>
              </w:rPr>
              <w:t>утверждение внутренних документов Общества (за исключением внутренних документов, утверждение которых отнесено к компетенции Общего собрания акционеров Общества), регулирующих принципы деятельности Общества в следующих областях:</w:t>
            </w:r>
          </w:p>
          <w:p w:rsidR="001E0A98" w:rsidRPr="001E0A98" w:rsidRDefault="001E0A98" w:rsidP="001E0A98">
            <w:pPr>
              <w:pStyle w:val="a4"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16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1E0A98">
              <w:rPr>
                <w:rFonts w:eastAsia="Verdana"/>
                <w:sz w:val="22"/>
                <w:szCs w:val="22"/>
                <w:lang w:eastAsia="en-US"/>
              </w:rPr>
              <w:t>-стратегия, инвестиции, новые виды деятельности;</w:t>
            </w:r>
          </w:p>
          <w:p w:rsidR="001E0A98" w:rsidRPr="001E0A98" w:rsidRDefault="001E0A98" w:rsidP="001E0A98">
            <w:pPr>
              <w:pStyle w:val="a4"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16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1E0A98">
              <w:rPr>
                <w:rFonts w:eastAsia="Verdana"/>
                <w:sz w:val="22"/>
                <w:szCs w:val="22"/>
                <w:lang w:eastAsia="en-US"/>
              </w:rPr>
              <w:t xml:space="preserve">-стратегия управления персоналом, система мотивации и вознаграждения сотрудников, включая вопросы предоставления Генеральному директору выплат, льгот, компенсаций, гарантий; </w:t>
            </w:r>
          </w:p>
          <w:p w:rsidR="001E0A98" w:rsidRPr="001E0A98" w:rsidRDefault="001E0A98" w:rsidP="001E0A98">
            <w:pPr>
              <w:pStyle w:val="a4"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16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1E0A98">
              <w:rPr>
                <w:rFonts w:eastAsia="Verdana"/>
                <w:sz w:val="22"/>
                <w:szCs w:val="22"/>
                <w:lang w:eastAsia="en-US"/>
              </w:rPr>
              <w:t xml:space="preserve">-участие Общества в других организациях, группах или объединениях, определение порядка взаимодействия с хозяйственными обществами и организациями, акциями и долями которых владеет Общество; </w:t>
            </w:r>
          </w:p>
          <w:p w:rsidR="001E0A98" w:rsidRPr="001E0A98" w:rsidRDefault="001E0A98" w:rsidP="001E0A98">
            <w:pPr>
              <w:pStyle w:val="a4"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16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1E0A98">
              <w:rPr>
                <w:rFonts w:eastAsia="Verdana"/>
                <w:sz w:val="22"/>
                <w:szCs w:val="22"/>
                <w:lang w:eastAsia="en-US"/>
              </w:rPr>
              <w:t>-корпоративное управление;</w:t>
            </w:r>
          </w:p>
          <w:p w:rsidR="001E0A98" w:rsidRPr="001E0A98" w:rsidRDefault="001E0A98" w:rsidP="001E0A98">
            <w:pPr>
              <w:pStyle w:val="a4"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16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1E0A98">
              <w:rPr>
                <w:rFonts w:eastAsia="Verdana"/>
                <w:sz w:val="22"/>
                <w:szCs w:val="22"/>
                <w:lang w:eastAsia="en-US"/>
              </w:rPr>
              <w:lastRenderedPageBreak/>
              <w:t>-закупочная деятельность;</w:t>
            </w:r>
          </w:p>
          <w:p w:rsidR="001E0A98" w:rsidRPr="001E0A98" w:rsidRDefault="001E0A98" w:rsidP="001E0A98">
            <w:pPr>
              <w:pStyle w:val="a4"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16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1E0A98">
              <w:rPr>
                <w:rFonts w:eastAsia="Verdana"/>
                <w:sz w:val="22"/>
                <w:szCs w:val="22"/>
                <w:lang w:eastAsia="en-US"/>
              </w:rPr>
              <w:t>-материально-техническое обеспечение;</w:t>
            </w:r>
          </w:p>
          <w:p w:rsidR="00B94FCE" w:rsidRPr="001E0A98" w:rsidRDefault="001E0A98" w:rsidP="001E0A98">
            <w:pPr>
              <w:ind w:left="316"/>
              <w:jc w:val="both"/>
              <w:rPr>
                <w:rFonts w:ascii="Times New Roman" w:eastAsia="Verdana" w:hAnsi="Times New Roman" w:cs="Times New Roman"/>
              </w:rPr>
            </w:pPr>
            <w:r w:rsidRPr="001E0A98">
              <w:rPr>
                <w:rFonts w:ascii="Times New Roman" w:eastAsia="Verdana" w:hAnsi="Times New Roman" w:cs="Times New Roman"/>
              </w:rPr>
              <w:t>-управление рисками.</w:t>
            </w:r>
          </w:p>
        </w:tc>
      </w:tr>
      <w:tr w:rsidR="00B94FCE" w:rsidRPr="00B94FCE" w:rsidTr="00B94FCE">
        <w:tc>
          <w:tcPr>
            <w:tcW w:w="1838" w:type="dxa"/>
          </w:tcPr>
          <w:p w:rsidR="00B94FCE" w:rsidRPr="00B94FCE" w:rsidRDefault="001E0A98" w:rsidP="00B94FC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абз</w:t>
            </w:r>
            <w:proofErr w:type="spellEnd"/>
            <w:r>
              <w:rPr>
                <w:b/>
                <w:bCs/>
              </w:rPr>
              <w:t>. 1, п</w:t>
            </w:r>
            <w:r w:rsidR="00CF775D">
              <w:rPr>
                <w:b/>
                <w:bCs/>
              </w:rPr>
              <w:t>. 13.4</w:t>
            </w:r>
          </w:p>
        </w:tc>
        <w:tc>
          <w:tcPr>
            <w:tcW w:w="6237" w:type="dxa"/>
          </w:tcPr>
          <w:p w:rsidR="00B94FCE" w:rsidRPr="001E0A98" w:rsidRDefault="001E0A98" w:rsidP="001E0A98">
            <w:pPr>
              <w:jc w:val="both"/>
              <w:rPr>
                <w:rFonts w:ascii="Times New Roman" w:eastAsia="Verdana" w:hAnsi="Times New Roman" w:cs="Times New Roman"/>
              </w:rPr>
            </w:pPr>
            <w:r w:rsidRPr="001E0A98">
              <w:rPr>
                <w:rFonts w:ascii="Times New Roman" w:eastAsia="Verdana" w:hAnsi="Times New Roman" w:cs="Times New Roman"/>
              </w:rPr>
              <w:t>Единоличный исполнительный орган Общества избирается на срок не более одного года.</w:t>
            </w:r>
          </w:p>
        </w:tc>
        <w:tc>
          <w:tcPr>
            <w:tcW w:w="6662" w:type="dxa"/>
          </w:tcPr>
          <w:p w:rsidR="00B94FCE" w:rsidRPr="001E0A98" w:rsidRDefault="001E0A98" w:rsidP="001E0A98">
            <w:pPr>
              <w:jc w:val="both"/>
              <w:rPr>
                <w:rFonts w:ascii="Times New Roman" w:eastAsia="Verdana" w:hAnsi="Times New Roman" w:cs="Times New Roman"/>
              </w:rPr>
            </w:pPr>
            <w:r w:rsidRPr="001E0A98">
              <w:rPr>
                <w:rFonts w:ascii="Times New Roman" w:eastAsia="Verdana" w:hAnsi="Times New Roman" w:cs="Times New Roman"/>
              </w:rPr>
              <w:t>Единоличный исполнительный орган Общества избирается на срок не более трех лет.</w:t>
            </w:r>
          </w:p>
        </w:tc>
      </w:tr>
    </w:tbl>
    <w:p w:rsidR="00B94FCE" w:rsidRDefault="00B94FCE" w:rsidP="00B94FCE">
      <w:pPr>
        <w:jc w:val="center"/>
        <w:rPr>
          <w:b/>
          <w:bCs/>
          <w:caps/>
        </w:rPr>
      </w:pPr>
    </w:p>
    <w:p w:rsidR="00B94FCE" w:rsidRDefault="00B94FCE" w:rsidP="00B94FCE">
      <w:pPr>
        <w:jc w:val="center"/>
        <w:rPr>
          <w:b/>
          <w:bCs/>
          <w:caps/>
        </w:rPr>
      </w:pPr>
      <w:r w:rsidRPr="00B94FCE">
        <w:rPr>
          <w:b/>
          <w:bCs/>
          <w:caps/>
        </w:rPr>
        <w:t>Таблица сравнения изменений</w:t>
      </w:r>
      <w:r w:rsidR="00C74B33">
        <w:rPr>
          <w:b/>
          <w:bCs/>
          <w:caps/>
        </w:rPr>
        <w:t>,</w:t>
      </w:r>
      <w:r w:rsidRPr="00B94FCE">
        <w:rPr>
          <w:b/>
          <w:bCs/>
          <w:caps/>
        </w:rPr>
        <w:t xml:space="preserve"> вносимых в </w:t>
      </w:r>
      <w:r>
        <w:rPr>
          <w:b/>
          <w:bCs/>
          <w:caps/>
        </w:rPr>
        <w:t>ПОЛОЖЕНИЕ ОБ ОБЩЕМ СОБРАНИИ АКЦИОНЕРОВ ПАО «ГТМ»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838"/>
        <w:gridCol w:w="6237"/>
        <w:gridCol w:w="6662"/>
      </w:tblGrid>
      <w:tr w:rsidR="00B94FCE" w:rsidRPr="00B94FCE" w:rsidTr="00B94FCE">
        <w:tc>
          <w:tcPr>
            <w:tcW w:w="1838" w:type="dxa"/>
          </w:tcPr>
          <w:p w:rsidR="00B94FCE" w:rsidRPr="00B94FCE" w:rsidRDefault="00B94FCE" w:rsidP="007E3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пункта</w:t>
            </w:r>
          </w:p>
        </w:tc>
        <w:tc>
          <w:tcPr>
            <w:tcW w:w="6237" w:type="dxa"/>
          </w:tcPr>
          <w:p w:rsidR="00B94FCE" w:rsidRPr="00B94FCE" w:rsidRDefault="00B94FCE" w:rsidP="007E3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Действующая редакция</w:t>
            </w:r>
          </w:p>
        </w:tc>
        <w:tc>
          <w:tcPr>
            <w:tcW w:w="6662" w:type="dxa"/>
          </w:tcPr>
          <w:p w:rsidR="00B94FCE" w:rsidRPr="00B94FCE" w:rsidRDefault="00B94FCE" w:rsidP="007E3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Новая редакция</w:t>
            </w:r>
          </w:p>
        </w:tc>
      </w:tr>
      <w:tr w:rsidR="00B94FCE" w:rsidRPr="00B94FCE" w:rsidTr="00B94FCE">
        <w:tc>
          <w:tcPr>
            <w:tcW w:w="1838" w:type="dxa"/>
          </w:tcPr>
          <w:p w:rsidR="00B94FCE" w:rsidRPr="00B94FCE" w:rsidRDefault="00B94FCE" w:rsidP="007E3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3.3.</w:t>
            </w:r>
          </w:p>
        </w:tc>
        <w:tc>
          <w:tcPr>
            <w:tcW w:w="6237" w:type="dxa"/>
          </w:tcPr>
          <w:p w:rsidR="00B94FCE" w:rsidRPr="00225936" w:rsidRDefault="00B94FCE" w:rsidP="00B94FCE">
            <w:pPr>
              <w:pStyle w:val="20"/>
              <w:shd w:val="clear" w:color="auto" w:fill="auto"/>
              <w:tabs>
                <w:tab w:val="left" w:pos="4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936">
              <w:rPr>
                <w:rFonts w:ascii="Times New Roman" w:hAnsi="Times New Roman" w:cs="Times New Roman"/>
                <w:sz w:val="22"/>
                <w:szCs w:val="22"/>
              </w:rPr>
              <w:t>На годовом Общем собрании акционеров Общества должны решаться следующие вопросы:</w:t>
            </w:r>
          </w:p>
          <w:p w:rsidR="00B94FCE" w:rsidRPr="00225936" w:rsidRDefault="00B94FCE" w:rsidP="00B94FC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98"/>
                <w:tab w:val="left" w:pos="1134"/>
              </w:tabs>
              <w:ind w:left="1134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936">
              <w:rPr>
                <w:rFonts w:ascii="Times New Roman" w:hAnsi="Times New Roman" w:cs="Times New Roman"/>
                <w:sz w:val="22"/>
                <w:szCs w:val="22"/>
              </w:rPr>
              <w:t>Об избрании Совета директоров Общества;</w:t>
            </w:r>
          </w:p>
          <w:p w:rsidR="00B94FCE" w:rsidRPr="00225936" w:rsidRDefault="00B94FCE" w:rsidP="00B94FC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98"/>
                <w:tab w:val="left" w:pos="1134"/>
              </w:tabs>
              <w:ind w:left="1134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936">
              <w:rPr>
                <w:rFonts w:ascii="Times New Roman" w:hAnsi="Times New Roman" w:cs="Times New Roman"/>
                <w:sz w:val="22"/>
                <w:szCs w:val="22"/>
              </w:rPr>
              <w:t>Об избрании Ревизионной комиссии (Ревизора) Общества;</w:t>
            </w:r>
          </w:p>
          <w:p w:rsidR="00B94FCE" w:rsidRPr="00225936" w:rsidRDefault="00B94FCE" w:rsidP="00B94FC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98"/>
                <w:tab w:val="left" w:pos="1134"/>
              </w:tabs>
              <w:ind w:left="1134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936">
              <w:rPr>
                <w:rFonts w:ascii="Times New Roman" w:hAnsi="Times New Roman" w:cs="Times New Roman"/>
                <w:sz w:val="22"/>
                <w:szCs w:val="22"/>
              </w:rPr>
              <w:t>Об утверждении аудитора Общества;</w:t>
            </w:r>
          </w:p>
          <w:p w:rsidR="00B94FCE" w:rsidRPr="00225936" w:rsidRDefault="00B94FCE" w:rsidP="00B94FC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02"/>
                <w:tab w:val="left" w:pos="1134"/>
              </w:tabs>
              <w:ind w:left="1134" w:hanging="567"/>
              <w:jc w:val="both"/>
              <w:rPr>
                <w:b/>
                <w:bCs/>
                <w:sz w:val="22"/>
                <w:szCs w:val="22"/>
              </w:rPr>
            </w:pPr>
            <w:r w:rsidRPr="00225936">
              <w:rPr>
                <w:rFonts w:ascii="Times New Roman" w:hAnsi="Times New Roman" w:cs="Times New Roman"/>
                <w:sz w:val="22"/>
                <w:szCs w:val="22"/>
              </w:rPr>
              <w:t>Об утверждении годовых отчетов Общества, годовой бухгалтерской (финансовой) отчетности, а также распределение прибыли (в том числе выплата (объявление) дивидендов, за исключением прибыли, распределенной в качестве дивидендов по результатам первого квартала, полугодия, девяти месяцев отчетного года) и убытков Общества по результатам отчетного года.</w:t>
            </w:r>
          </w:p>
        </w:tc>
        <w:tc>
          <w:tcPr>
            <w:tcW w:w="6662" w:type="dxa"/>
          </w:tcPr>
          <w:p w:rsidR="00B94FCE" w:rsidRPr="00225936" w:rsidRDefault="00B94FCE" w:rsidP="00B94FCE">
            <w:pPr>
              <w:pStyle w:val="20"/>
              <w:shd w:val="clear" w:color="auto" w:fill="auto"/>
              <w:tabs>
                <w:tab w:val="left" w:pos="4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936">
              <w:rPr>
                <w:rFonts w:ascii="Times New Roman" w:hAnsi="Times New Roman" w:cs="Times New Roman"/>
                <w:sz w:val="22"/>
                <w:szCs w:val="22"/>
              </w:rPr>
              <w:t>На годовом Общем собрании акционеров Общества должны решаться следующие вопросы:</w:t>
            </w:r>
          </w:p>
          <w:p w:rsidR="00B94FCE" w:rsidRPr="00225936" w:rsidRDefault="00B94FCE" w:rsidP="00B94FC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98"/>
                <w:tab w:val="left" w:pos="1134"/>
              </w:tabs>
              <w:ind w:left="1134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936">
              <w:rPr>
                <w:rFonts w:ascii="Times New Roman" w:hAnsi="Times New Roman" w:cs="Times New Roman"/>
                <w:sz w:val="22"/>
                <w:szCs w:val="22"/>
              </w:rPr>
              <w:t>Об избрании Совета директоров Общества;</w:t>
            </w:r>
          </w:p>
          <w:p w:rsidR="00B94FCE" w:rsidRPr="00225936" w:rsidRDefault="00B94FCE" w:rsidP="00B94FC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98"/>
                <w:tab w:val="left" w:pos="1134"/>
              </w:tabs>
              <w:ind w:left="1134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936">
              <w:rPr>
                <w:rFonts w:ascii="Times New Roman" w:hAnsi="Times New Roman" w:cs="Times New Roman"/>
                <w:sz w:val="22"/>
                <w:szCs w:val="22"/>
              </w:rPr>
              <w:t>Об избрании Ревизионной комиссии (Ревизора) Общества;</w:t>
            </w:r>
          </w:p>
          <w:p w:rsidR="00B94FCE" w:rsidRPr="00225936" w:rsidRDefault="00B94FCE" w:rsidP="00B94FC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98"/>
                <w:tab w:val="left" w:pos="1134"/>
              </w:tabs>
              <w:ind w:left="1134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936">
              <w:rPr>
                <w:rFonts w:ascii="Times New Roman" w:hAnsi="Times New Roman" w:cs="Times New Roman"/>
                <w:sz w:val="22"/>
                <w:szCs w:val="22"/>
              </w:rPr>
              <w:t>Об утверждении аудитора Общества;</w:t>
            </w:r>
          </w:p>
          <w:p w:rsidR="00B94FCE" w:rsidRPr="00225936" w:rsidRDefault="00B94FCE" w:rsidP="00B94FC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98"/>
                <w:tab w:val="left" w:pos="1134"/>
              </w:tabs>
              <w:ind w:left="1134" w:hanging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936">
              <w:rPr>
                <w:rFonts w:ascii="Times New Roman" w:hAnsi="Times New Roman" w:cs="Times New Roman"/>
                <w:sz w:val="22"/>
                <w:szCs w:val="22"/>
              </w:rPr>
              <w:t>Распределение прибыли (в том числе выплата (объявление) дивидендов, за исключением прибыли, распределенной в качестве дивидендов по результатам первого квартала, полугодия, девяти месяцев отчетного года) и убытков Общества по результатам отчетного года</w:t>
            </w:r>
          </w:p>
          <w:p w:rsidR="00B94FCE" w:rsidRPr="00225936" w:rsidRDefault="00B94FCE" w:rsidP="00B94FCE">
            <w:pPr>
              <w:jc w:val="both"/>
              <w:rPr>
                <w:b/>
                <w:bCs/>
              </w:rPr>
            </w:pPr>
          </w:p>
        </w:tc>
      </w:tr>
      <w:tr w:rsidR="00B94FCE" w:rsidRPr="00B94FCE" w:rsidTr="00B94FCE">
        <w:tc>
          <w:tcPr>
            <w:tcW w:w="1838" w:type="dxa"/>
          </w:tcPr>
          <w:p w:rsidR="00B94FCE" w:rsidRPr="00B94FCE" w:rsidRDefault="00B94FCE" w:rsidP="007E3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3.5.</w:t>
            </w:r>
          </w:p>
        </w:tc>
        <w:tc>
          <w:tcPr>
            <w:tcW w:w="6237" w:type="dxa"/>
          </w:tcPr>
          <w:p w:rsidR="00B94FCE" w:rsidRPr="00225936" w:rsidRDefault="00B94FCE" w:rsidP="00B94FCE">
            <w:pPr>
              <w:jc w:val="both"/>
              <w:rPr>
                <w:b/>
                <w:bCs/>
              </w:rPr>
            </w:pPr>
            <w:r w:rsidRPr="00225936">
              <w:rPr>
                <w:rFonts w:ascii="Times New Roman" w:hAnsi="Times New Roman" w:cs="Times New Roman"/>
              </w:rPr>
              <w:t xml:space="preserve">Годовое Общее собрание акционеров Общества может проводиться </w:t>
            </w:r>
            <w:r w:rsidRPr="00225936">
              <w:rPr>
                <w:rFonts w:ascii="Times New Roman" w:hAnsi="Times New Roman" w:cs="Times New Roman"/>
              </w:rPr>
              <w:t xml:space="preserve">только </w:t>
            </w:r>
            <w:r w:rsidRPr="00225936">
              <w:rPr>
                <w:rFonts w:ascii="Times New Roman" w:hAnsi="Times New Roman" w:cs="Times New Roman"/>
              </w:rPr>
              <w:t>в форме собрания.</w:t>
            </w:r>
          </w:p>
        </w:tc>
        <w:tc>
          <w:tcPr>
            <w:tcW w:w="6662" w:type="dxa"/>
          </w:tcPr>
          <w:p w:rsidR="00B94FCE" w:rsidRPr="00225936" w:rsidRDefault="00B94FCE" w:rsidP="00B94FCE">
            <w:pPr>
              <w:jc w:val="both"/>
              <w:rPr>
                <w:b/>
                <w:bCs/>
              </w:rPr>
            </w:pPr>
            <w:r w:rsidRPr="00225936">
              <w:rPr>
                <w:rFonts w:ascii="Times New Roman" w:hAnsi="Times New Roman" w:cs="Times New Roman"/>
              </w:rPr>
              <w:t>Годовое Общее собрание акционеров Общества может проводиться в форме собрания, а также в форме заочного голосования.</w:t>
            </w:r>
          </w:p>
        </w:tc>
      </w:tr>
      <w:tr w:rsidR="00B94FCE" w:rsidRPr="00B94FCE" w:rsidTr="00B94FCE">
        <w:tc>
          <w:tcPr>
            <w:tcW w:w="1838" w:type="dxa"/>
          </w:tcPr>
          <w:p w:rsidR="00B94FCE" w:rsidRPr="00B94FCE" w:rsidRDefault="00B94FCE" w:rsidP="007E3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3.9.</w:t>
            </w:r>
          </w:p>
        </w:tc>
        <w:tc>
          <w:tcPr>
            <w:tcW w:w="6237" w:type="dxa"/>
          </w:tcPr>
          <w:p w:rsidR="00B94FCE" w:rsidRPr="00225936" w:rsidRDefault="00B94FCE" w:rsidP="00B94FCE">
            <w:pPr>
              <w:jc w:val="both"/>
              <w:rPr>
                <w:b/>
                <w:bCs/>
              </w:rPr>
            </w:pPr>
            <w:r w:rsidRPr="00225936">
              <w:rPr>
                <w:rFonts w:ascii="Times New Roman" w:hAnsi="Times New Roman" w:cs="Times New Roman"/>
              </w:rPr>
              <w:t>Общее собрание акционеров Общества, повестка дня которого включает вопросы об избрании Совета директоров Общества, избрании Ревизионной комиссии (Ревизора) Общества, утверждении Аудитора Общества, а также об утверждении годового отчета, годовой бухгалтерской (финансовой) отчетности, а также вопрос о распределении прибыли (в том числе выплата (объявление) дивидендов), и убытков Общества по результатам отчетного года, не может проводиться в форме заочного голосования.</w:t>
            </w:r>
          </w:p>
        </w:tc>
        <w:tc>
          <w:tcPr>
            <w:tcW w:w="6662" w:type="dxa"/>
          </w:tcPr>
          <w:p w:rsidR="00B94FCE" w:rsidRPr="00225936" w:rsidRDefault="00B94FCE" w:rsidP="00B94FCE">
            <w:pPr>
              <w:jc w:val="both"/>
              <w:rPr>
                <w:b/>
                <w:bCs/>
              </w:rPr>
            </w:pPr>
            <w:r w:rsidRPr="00225936">
              <w:rPr>
                <w:rFonts w:ascii="Times New Roman" w:hAnsi="Times New Roman" w:cs="Times New Roman"/>
              </w:rPr>
              <w:t>Общее собрание акционеров Общества, повестка дня которого включает вопросы об избрании Совета директоров Общества, избрании Ревизионной комиссии (Ревизора) Общества, утверждении Аудитора Общества, а также вопрос о распределении прибыли (в том числе выплата (объявление) дивидендов), и убытков Общества по результатам отчетного года, не может проводиться в форме заочного голосования, если уполномоченными органами не предусмотрено иное.</w:t>
            </w:r>
          </w:p>
        </w:tc>
      </w:tr>
      <w:tr w:rsidR="00B94FCE" w:rsidRPr="00B94FCE" w:rsidTr="00B94FCE">
        <w:tc>
          <w:tcPr>
            <w:tcW w:w="1838" w:type="dxa"/>
          </w:tcPr>
          <w:p w:rsidR="00B94FCE" w:rsidRPr="00B94FCE" w:rsidRDefault="00B94FCE" w:rsidP="007E3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3.10.</w:t>
            </w:r>
          </w:p>
        </w:tc>
        <w:tc>
          <w:tcPr>
            <w:tcW w:w="6237" w:type="dxa"/>
          </w:tcPr>
          <w:p w:rsidR="00B94FCE" w:rsidRPr="00225936" w:rsidRDefault="00225936" w:rsidP="00225936">
            <w:pPr>
              <w:jc w:val="both"/>
              <w:rPr>
                <w:b/>
                <w:bCs/>
              </w:rPr>
            </w:pPr>
            <w:r w:rsidRPr="00225936">
              <w:rPr>
                <w:rFonts w:ascii="Times New Roman" w:hAnsi="Times New Roman" w:cs="Times New Roman"/>
              </w:rPr>
              <w:t>Годовое Общее собрание акционеров Общества проводится не ранее чем через два месяца и не позднее чем через шесть месяцев после окончания финансового года.</w:t>
            </w:r>
          </w:p>
        </w:tc>
        <w:tc>
          <w:tcPr>
            <w:tcW w:w="6662" w:type="dxa"/>
          </w:tcPr>
          <w:p w:rsidR="00B94FCE" w:rsidRPr="00225936" w:rsidRDefault="00225936" w:rsidP="00225936">
            <w:pPr>
              <w:jc w:val="both"/>
              <w:rPr>
                <w:b/>
                <w:bCs/>
              </w:rPr>
            </w:pPr>
            <w:r w:rsidRPr="00225936">
              <w:rPr>
                <w:rFonts w:ascii="Times New Roman" w:hAnsi="Times New Roman" w:cs="Times New Roman"/>
              </w:rPr>
              <w:t>Годовое Общее собрание акционеров Общества проводится не ранее чем через два месяца и не позднее чем через шесть месяцев после окончания финансового года</w:t>
            </w:r>
            <w:bookmarkStart w:id="0" w:name="_Hlk42562424"/>
            <w:r w:rsidRPr="00225936">
              <w:rPr>
                <w:rFonts w:ascii="Times New Roman" w:hAnsi="Times New Roman" w:cs="Times New Roman"/>
              </w:rPr>
              <w:t>, если уполномоченными органами не предусмотрено иное</w:t>
            </w:r>
            <w:bookmarkEnd w:id="0"/>
            <w:r w:rsidRPr="00225936">
              <w:rPr>
                <w:rFonts w:ascii="Times New Roman" w:hAnsi="Times New Roman" w:cs="Times New Roman"/>
              </w:rPr>
              <w:t>.</w:t>
            </w:r>
          </w:p>
        </w:tc>
      </w:tr>
      <w:tr w:rsidR="00B94FCE" w:rsidRPr="00B94FCE" w:rsidTr="00B94FCE">
        <w:tc>
          <w:tcPr>
            <w:tcW w:w="1838" w:type="dxa"/>
          </w:tcPr>
          <w:p w:rsidR="00B94FCE" w:rsidRPr="00B94FCE" w:rsidRDefault="00225936" w:rsidP="007E3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абз.1 п. 6.1</w:t>
            </w:r>
          </w:p>
        </w:tc>
        <w:tc>
          <w:tcPr>
            <w:tcW w:w="6237" w:type="dxa"/>
          </w:tcPr>
          <w:p w:rsidR="00B94FCE" w:rsidRPr="00225936" w:rsidRDefault="00225936" w:rsidP="00225936">
            <w:pPr>
              <w:jc w:val="both"/>
              <w:rPr>
                <w:rFonts w:ascii="Times New Roman" w:hAnsi="Times New Roman" w:cs="Times New Roman"/>
              </w:rPr>
            </w:pPr>
            <w:r w:rsidRPr="00225936">
              <w:rPr>
                <w:rFonts w:ascii="Times New Roman" w:hAnsi="Times New Roman" w:cs="Times New Roman"/>
              </w:rPr>
              <w:t xml:space="preserve">Сообщение о проведении Общего собрания акционеров Общества должно быть сделано не позднее, чем за 20 (Двадцать) </w:t>
            </w:r>
            <w:r w:rsidRPr="00225936">
              <w:rPr>
                <w:rFonts w:ascii="Times New Roman" w:hAnsi="Times New Roman" w:cs="Times New Roman"/>
              </w:rPr>
              <w:lastRenderedPageBreak/>
              <w:t>дней до даты его проведения, а сообщение о проведении годового Общего собрания акционеров Общества или о проведении Общего собрания акционеров Общества, повестка дня которого содержит вопрос о реорганизации Общества, - не позднее чем за 30 (Тридцать) дней до даты его проведения.</w:t>
            </w:r>
          </w:p>
        </w:tc>
        <w:tc>
          <w:tcPr>
            <w:tcW w:w="6662" w:type="dxa"/>
          </w:tcPr>
          <w:p w:rsidR="00B94FCE" w:rsidRPr="00225936" w:rsidRDefault="00225936" w:rsidP="00225936">
            <w:pPr>
              <w:jc w:val="both"/>
              <w:rPr>
                <w:rFonts w:ascii="Times New Roman" w:hAnsi="Times New Roman" w:cs="Times New Roman"/>
              </w:rPr>
            </w:pPr>
            <w:r w:rsidRPr="00225936">
              <w:rPr>
                <w:rFonts w:ascii="Times New Roman" w:hAnsi="Times New Roman" w:cs="Times New Roman"/>
              </w:rPr>
              <w:lastRenderedPageBreak/>
              <w:t>Сообщение о проведении Общего собрания акционеров Общества должно быть сделано не позднее, чем за 21</w:t>
            </w:r>
            <w:r w:rsidRPr="00225936">
              <w:rPr>
                <w:rFonts w:ascii="Times New Roman" w:hAnsi="Times New Roman" w:cs="Times New Roman"/>
              </w:rPr>
              <w:t xml:space="preserve"> </w:t>
            </w:r>
            <w:r w:rsidRPr="00225936">
              <w:rPr>
                <w:rFonts w:ascii="Times New Roman" w:hAnsi="Times New Roman" w:cs="Times New Roman"/>
              </w:rPr>
              <w:t>(двадцать один) день</w:t>
            </w:r>
            <w:r w:rsidRPr="00225936">
              <w:rPr>
                <w:rFonts w:ascii="Times New Roman" w:hAnsi="Times New Roman" w:cs="Times New Roman"/>
              </w:rPr>
              <w:t xml:space="preserve"> </w:t>
            </w:r>
            <w:r w:rsidRPr="00225936">
              <w:rPr>
                <w:rFonts w:ascii="Times New Roman" w:hAnsi="Times New Roman" w:cs="Times New Roman"/>
              </w:rPr>
              <w:t xml:space="preserve">до </w:t>
            </w:r>
            <w:r w:rsidRPr="00225936">
              <w:rPr>
                <w:rFonts w:ascii="Times New Roman" w:hAnsi="Times New Roman" w:cs="Times New Roman"/>
              </w:rPr>
              <w:lastRenderedPageBreak/>
              <w:t>даты его проведения, а сообщение о проведении Общего собрания акционеров Общества, повестка дня которого содержит вопрос о реорганизации Общества, - не позднее чем за 30 (Тридцать) дней до даты его проведения.</w:t>
            </w:r>
          </w:p>
        </w:tc>
      </w:tr>
      <w:tr w:rsidR="00B94FCE" w:rsidRPr="00B94FCE" w:rsidTr="00B94FCE">
        <w:tc>
          <w:tcPr>
            <w:tcW w:w="1838" w:type="dxa"/>
          </w:tcPr>
          <w:p w:rsidR="00B94FCE" w:rsidRPr="00B94FCE" w:rsidRDefault="00225936" w:rsidP="007E3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6.7</w:t>
            </w:r>
          </w:p>
        </w:tc>
        <w:tc>
          <w:tcPr>
            <w:tcW w:w="6237" w:type="dxa"/>
          </w:tcPr>
          <w:p w:rsidR="00B94FCE" w:rsidRPr="00225936" w:rsidRDefault="00225936" w:rsidP="00225936">
            <w:pPr>
              <w:jc w:val="both"/>
              <w:rPr>
                <w:rFonts w:ascii="Times New Roman" w:hAnsi="Times New Roman" w:cs="Times New Roman"/>
              </w:rPr>
            </w:pPr>
            <w:r w:rsidRPr="00225936">
              <w:rPr>
                <w:rFonts w:ascii="Times New Roman" w:hAnsi="Times New Roman" w:cs="Times New Roman"/>
              </w:rPr>
              <w:t>Информация (материалы) по вопросам повестки дня Общего собрания акционеров в течение 20 (Двадцати) дней, а в случае проведения годового Общего собрания акционеров Общества или проведения</w:t>
            </w:r>
            <w:r w:rsidRPr="00225936">
              <w:rPr>
                <w:rFonts w:ascii="Times New Roman" w:hAnsi="Times New Roman" w:cs="Times New Roman"/>
              </w:rPr>
              <w:t xml:space="preserve"> </w:t>
            </w:r>
            <w:r w:rsidRPr="00225936">
              <w:rPr>
                <w:rFonts w:ascii="Times New Roman" w:hAnsi="Times New Roman" w:cs="Times New Roman"/>
              </w:rPr>
              <w:t>Общего собрания акционеров Общества, повестка дня которого содержит вопрос о реорганизации Общества, в течение 30 (Тридцати) дней до даты проведения Общего собрания акционеров должна быть доступна лицам, имеющим право на участие в Общем собрании акционеров, для ознакомления в помещении исполнительного органа Общества и иных местах, адреса которых указываются в сообщении о проведении Общего собрания акционеров. Указанная информация (материалы) также размещается на веб-сайте Общества в сети Интернет в срок не позднее чем за 10 (Десять) дней до даты проведения Общего собрания акционеров.</w:t>
            </w:r>
          </w:p>
        </w:tc>
        <w:tc>
          <w:tcPr>
            <w:tcW w:w="6662" w:type="dxa"/>
          </w:tcPr>
          <w:p w:rsidR="00B94FCE" w:rsidRPr="00225936" w:rsidRDefault="00225936" w:rsidP="00225936">
            <w:pPr>
              <w:pStyle w:val="20"/>
              <w:shd w:val="clear" w:color="auto" w:fill="auto"/>
              <w:tabs>
                <w:tab w:val="left" w:pos="500"/>
              </w:tabs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25936">
              <w:rPr>
                <w:rFonts w:ascii="Times New Roman" w:eastAsiaTheme="minorHAnsi" w:hAnsi="Times New Roman" w:cs="Times New Roman"/>
                <w:sz w:val="22"/>
                <w:szCs w:val="22"/>
              </w:rPr>
              <w:t>Информация (материалы) по вопросам повестки дня Общего собрания акционеров в течение 20 (Двадцати) дней, а в случае проведения Общего собрания акционеров Общества, повестка дня которого содержит вопрос о реорганизации Общества, в течение 30 (Тридцати) дней до даты проведения Общего собрания акционеров должна быть доступна лицам, имеющим право на участие в Общем собрании акционеров, для ознакомления в помещении исполнительного органа Общества и иных местах, адреса которых указываются в сообщении о проведении Общего собрания акционеров. Указанная информация (материалы) также размещается на веб-сайте Общества в сети Интернет в срок не позднее чем за 10 (Десять) дней до даты проведения Общего собрания акционеров.</w:t>
            </w:r>
          </w:p>
        </w:tc>
      </w:tr>
    </w:tbl>
    <w:p w:rsidR="00B94FCE" w:rsidRDefault="00B94FCE" w:rsidP="00B94FCE"/>
    <w:p w:rsidR="001E0A98" w:rsidRDefault="001E0A98" w:rsidP="00B94FCE"/>
    <w:p w:rsidR="00B94FCE" w:rsidRDefault="00B94FCE" w:rsidP="00B94FCE">
      <w:pPr>
        <w:jc w:val="center"/>
        <w:rPr>
          <w:b/>
          <w:bCs/>
          <w:caps/>
        </w:rPr>
      </w:pPr>
      <w:r w:rsidRPr="00B94FCE">
        <w:rPr>
          <w:b/>
          <w:bCs/>
          <w:caps/>
        </w:rPr>
        <w:t>Таблица сравнения изменений</w:t>
      </w:r>
      <w:r w:rsidR="00C74B33">
        <w:rPr>
          <w:b/>
          <w:bCs/>
          <w:caps/>
        </w:rPr>
        <w:t>,</w:t>
      </w:r>
      <w:r w:rsidRPr="00B94FCE">
        <w:rPr>
          <w:b/>
          <w:bCs/>
          <w:caps/>
        </w:rPr>
        <w:t xml:space="preserve"> вносимых в </w:t>
      </w:r>
      <w:r>
        <w:rPr>
          <w:b/>
          <w:bCs/>
          <w:caps/>
        </w:rPr>
        <w:t xml:space="preserve">ПОЛОЖЕНИЕ О </w:t>
      </w:r>
      <w:r>
        <w:rPr>
          <w:b/>
          <w:bCs/>
          <w:caps/>
        </w:rPr>
        <w:t>СОВЕТЕ ДИРЕКТОРОВ</w:t>
      </w:r>
      <w:r>
        <w:rPr>
          <w:b/>
          <w:bCs/>
          <w:caps/>
        </w:rPr>
        <w:t xml:space="preserve"> ПАО «ГТМ»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838"/>
        <w:gridCol w:w="6237"/>
        <w:gridCol w:w="6662"/>
      </w:tblGrid>
      <w:tr w:rsidR="00B94FCE" w:rsidRPr="00B94FCE" w:rsidTr="00B94FCE">
        <w:tc>
          <w:tcPr>
            <w:tcW w:w="1838" w:type="dxa"/>
          </w:tcPr>
          <w:p w:rsidR="00B94FCE" w:rsidRPr="00B94FCE" w:rsidRDefault="00B94FCE" w:rsidP="007E3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пункта</w:t>
            </w:r>
          </w:p>
        </w:tc>
        <w:tc>
          <w:tcPr>
            <w:tcW w:w="6237" w:type="dxa"/>
          </w:tcPr>
          <w:p w:rsidR="00B94FCE" w:rsidRPr="00B94FCE" w:rsidRDefault="00B94FCE" w:rsidP="007E3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Действующая редакция</w:t>
            </w:r>
          </w:p>
        </w:tc>
        <w:tc>
          <w:tcPr>
            <w:tcW w:w="6662" w:type="dxa"/>
          </w:tcPr>
          <w:p w:rsidR="00B94FCE" w:rsidRPr="00B94FCE" w:rsidRDefault="00B94FCE" w:rsidP="007E3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Новая редакция</w:t>
            </w:r>
          </w:p>
        </w:tc>
      </w:tr>
      <w:tr w:rsidR="00B94FCE" w:rsidRPr="00B94FCE" w:rsidTr="00B94FCE">
        <w:tc>
          <w:tcPr>
            <w:tcW w:w="1838" w:type="dxa"/>
          </w:tcPr>
          <w:p w:rsidR="00B94FCE" w:rsidRPr="00B94FCE" w:rsidRDefault="00D97373" w:rsidP="007E3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6237" w:type="dxa"/>
          </w:tcPr>
          <w:p w:rsidR="00B94FCE" w:rsidRPr="00B94FCE" w:rsidRDefault="00B94FCE" w:rsidP="007E359A">
            <w:pPr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D97373" w:rsidRPr="001E0A98" w:rsidRDefault="00D97373" w:rsidP="00D97373">
            <w:pPr>
              <w:pStyle w:val="a4"/>
              <w:widowControl w:val="0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316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1E0A98">
              <w:rPr>
                <w:rFonts w:eastAsia="Verdana"/>
                <w:sz w:val="22"/>
                <w:szCs w:val="22"/>
                <w:lang w:eastAsia="en-US"/>
              </w:rPr>
              <w:t>утверждение принципов оценки работы и системы вознаграждений, а также осуществление контроля за деятельностью высших должностных лиц Общества, находящихся в прямом (непосредственном) подчинении Генерального директора Общества, в том числе но не ограниваясь, утверждение внутренних положений (политик, программ) общества о премировании, вознаграждении и мотивации сотрудников включая вопросы предоставления Генеральному директору выплат, льгот, компенсаций, гарантий;</w:t>
            </w:r>
          </w:p>
          <w:p w:rsidR="00D97373" w:rsidRPr="001E0A98" w:rsidRDefault="00D97373" w:rsidP="00D97373">
            <w:pPr>
              <w:pStyle w:val="a4"/>
              <w:widowControl w:val="0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316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1E0A98">
              <w:rPr>
                <w:rFonts w:eastAsia="Verdana"/>
                <w:sz w:val="22"/>
                <w:szCs w:val="22"/>
                <w:lang w:eastAsia="en-US"/>
              </w:rPr>
              <w:t>рассмотрение кандидатур и утверждение кандидатов, подлежащих выдвижению в состав органов управления и контроля дочерних обществ Общества;</w:t>
            </w:r>
          </w:p>
          <w:p w:rsidR="00D97373" w:rsidRPr="001E0A98" w:rsidRDefault="00D97373" w:rsidP="00D97373">
            <w:pPr>
              <w:pStyle w:val="a4"/>
              <w:widowControl w:val="0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316" w:hanging="338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1E0A98">
              <w:rPr>
                <w:rFonts w:eastAsia="Verdana"/>
                <w:sz w:val="22"/>
                <w:szCs w:val="22"/>
                <w:lang w:eastAsia="en-US"/>
              </w:rPr>
              <w:t>утверждение отчета о заключенных Обществом в отчетном году сделках, в совершении которых имеется заинтересованность, для предоставления на общее собрание акционеров;</w:t>
            </w:r>
          </w:p>
          <w:p w:rsidR="00D97373" w:rsidRPr="001E0A98" w:rsidRDefault="00D97373" w:rsidP="00D97373">
            <w:pPr>
              <w:pStyle w:val="a4"/>
              <w:widowControl w:val="0"/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1E0A98">
              <w:rPr>
                <w:rFonts w:eastAsia="Verdana"/>
                <w:sz w:val="22"/>
                <w:szCs w:val="22"/>
                <w:lang w:eastAsia="en-US"/>
              </w:rPr>
              <w:t xml:space="preserve">утверждение внутренних документов Общества (за исключением </w:t>
            </w:r>
            <w:r w:rsidRPr="001E0A98">
              <w:rPr>
                <w:rFonts w:eastAsia="Verdana"/>
                <w:sz w:val="22"/>
                <w:szCs w:val="22"/>
                <w:lang w:eastAsia="en-US"/>
              </w:rPr>
              <w:lastRenderedPageBreak/>
              <w:t>внутренних документов, утверждение которых отнесено к компетенции Общего собрания акционеров Общества), регулирующих принципы деятельности Общества в следующих областях:</w:t>
            </w:r>
          </w:p>
          <w:p w:rsidR="00D97373" w:rsidRPr="001E0A98" w:rsidRDefault="00D97373" w:rsidP="00D97373">
            <w:pPr>
              <w:pStyle w:val="a4"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16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1E0A98">
              <w:rPr>
                <w:rFonts w:eastAsia="Verdana"/>
                <w:sz w:val="22"/>
                <w:szCs w:val="22"/>
                <w:lang w:eastAsia="en-US"/>
              </w:rPr>
              <w:t>-стратегия, инвестиции, новые виды деятельности;</w:t>
            </w:r>
          </w:p>
          <w:p w:rsidR="00D97373" w:rsidRPr="001E0A98" w:rsidRDefault="00D97373" w:rsidP="00D97373">
            <w:pPr>
              <w:pStyle w:val="a4"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16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1E0A98">
              <w:rPr>
                <w:rFonts w:eastAsia="Verdana"/>
                <w:sz w:val="22"/>
                <w:szCs w:val="22"/>
                <w:lang w:eastAsia="en-US"/>
              </w:rPr>
              <w:t xml:space="preserve">-стратегия управления персоналом, система мотивации и вознаграждения сотрудников, включая вопросы предоставления Генеральному директору выплат, льгот, компенсаций, гарантий; </w:t>
            </w:r>
          </w:p>
          <w:p w:rsidR="00D97373" w:rsidRPr="001E0A98" w:rsidRDefault="00D97373" w:rsidP="00D97373">
            <w:pPr>
              <w:pStyle w:val="a4"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16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1E0A98">
              <w:rPr>
                <w:rFonts w:eastAsia="Verdana"/>
                <w:sz w:val="22"/>
                <w:szCs w:val="22"/>
                <w:lang w:eastAsia="en-US"/>
              </w:rPr>
              <w:t xml:space="preserve">-участие Общества в других организациях, группах или объединениях, определение порядка взаимодействия с хозяйственными обществами и организациями, акциями и долями которых владеет Общество; </w:t>
            </w:r>
          </w:p>
          <w:p w:rsidR="00D97373" w:rsidRPr="001E0A98" w:rsidRDefault="00D97373" w:rsidP="00D97373">
            <w:pPr>
              <w:pStyle w:val="a4"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16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1E0A98">
              <w:rPr>
                <w:rFonts w:eastAsia="Verdana"/>
                <w:sz w:val="22"/>
                <w:szCs w:val="22"/>
                <w:lang w:eastAsia="en-US"/>
              </w:rPr>
              <w:t>-корпоративное управление;</w:t>
            </w:r>
          </w:p>
          <w:p w:rsidR="00D97373" w:rsidRPr="001E0A98" w:rsidRDefault="00D97373" w:rsidP="00D97373">
            <w:pPr>
              <w:pStyle w:val="a4"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16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1E0A98">
              <w:rPr>
                <w:rFonts w:eastAsia="Verdana"/>
                <w:sz w:val="22"/>
                <w:szCs w:val="22"/>
                <w:lang w:eastAsia="en-US"/>
              </w:rPr>
              <w:t>-закупочная деятельность;</w:t>
            </w:r>
          </w:p>
          <w:p w:rsidR="00D97373" w:rsidRPr="001E0A98" w:rsidRDefault="00D97373" w:rsidP="00D97373">
            <w:pPr>
              <w:pStyle w:val="a4"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16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1E0A98">
              <w:rPr>
                <w:rFonts w:eastAsia="Verdana"/>
                <w:sz w:val="22"/>
                <w:szCs w:val="22"/>
                <w:lang w:eastAsia="en-US"/>
              </w:rPr>
              <w:t>-материально-техническое обеспечение;</w:t>
            </w:r>
          </w:p>
          <w:p w:rsidR="00B94FCE" w:rsidRPr="00B94FCE" w:rsidRDefault="00D97373" w:rsidP="00D97373">
            <w:pPr>
              <w:rPr>
                <w:b/>
                <w:bCs/>
              </w:rPr>
            </w:pPr>
            <w:r>
              <w:rPr>
                <w:rFonts w:ascii="Times New Roman" w:eastAsia="Verdana" w:hAnsi="Times New Roman" w:cs="Times New Roman"/>
              </w:rPr>
              <w:t xml:space="preserve">      </w:t>
            </w:r>
            <w:r w:rsidRPr="001E0A98">
              <w:rPr>
                <w:rFonts w:ascii="Times New Roman" w:eastAsia="Verdana" w:hAnsi="Times New Roman" w:cs="Times New Roman"/>
              </w:rPr>
              <w:t>-управление рисками.</w:t>
            </w:r>
          </w:p>
        </w:tc>
      </w:tr>
    </w:tbl>
    <w:p w:rsidR="00B94FCE" w:rsidRPr="00B94FCE" w:rsidRDefault="00B94FCE" w:rsidP="00B94FCE">
      <w:pPr>
        <w:tabs>
          <w:tab w:val="left" w:pos="1470"/>
        </w:tabs>
      </w:pPr>
      <w:bookmarkStart w:id="1" w:name="_GoBack"/>
      <w:bookmarkEnd w:id="1"/>
    </w:p>
    <w:sectPr w:rsidR="00B94FCE" w:rsidRPr="00B94FCE" w:rsidSect="00B94F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66794"/>
    <w:multiLevelType w:val="hybridMultilevel"/>
    <w:tmpl w:val="AB12679E"/>
    <w:lvl w:ilvl="0" w:tplc="992CA28E">
      <w:start w:val="33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3FA13B03"/>
    <w:multiLevelType w:val="multilevel"/>
    <w:tmpl w:val="8DA0B53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51266A"/>
    <w:multiLevelType w:val="hybridMultilevel"/>
    <w:tmpl w:val="00A27E3A"/>
    <w:name w:val="WW8Num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DD37BB"/>
    <w:multiLevelType w:val="hybridMultilevel"/>
    <w:tmpl w:val="AB12679E"/>
    <w:lvl w:ilvl="0" w:tplc="992CA28E">
      <w:start w:val="33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6CDF7B51"/>
    <w:multiLevelType w:val="multilevel"/>
    <w:tmpl w:val="5F90979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CE"/>
    <w:rsid w:val="001E0A98"/>
    <w:rsid w:val="00225936"/>
    <w:rsid w:val="00391E04"/>
    <w:rsid w:val="004240B3"/>
    <w:rsid w:val="00B94FCE"/>
    <w:rsid w:val="00C74B33"/>
    <w:rsid w:val="00CB7E04"/>
    <w:rsid w:val="00CF775D"/>
    <w:rsid w:val="00D97373"/>
    <w:rsid w:val="00EF2AE8"/>
    <w:rsid w:val="00F7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5EA9"/>
  <w15:chartTrackingRefBased/>
  <w15:docId w15:val="{631DA349-86AD-497A-96FA-8AAE3FE0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94FC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4FCE"/>
    <w:pPr>
      <w:widowControl w:val="0"/>
      <w:shd w:val="clear" w:color="auto" w:fill="FFFFFF"/>
      <w:spacing w:after="0" w:line="264" w:lineRule="exact"/>
    </w:pPr>
    <w:rPr>
      <w:rFonts w:ascii="Verdana" w:eastAsia="Verdana" w:hAnsi="Verdana" w:cs="Verdana"/>
      <w:sz w:val="19"/>
      <w:szCs w:val="19"/>
    </w:rPr>
  </w:style>
  <w:style w:type="paragraph" w:styleId="a4">
    <w:name w:val="List Paragraph"/>
    <w:basedOn w:val="a"/>
    <w:uiPriority w:val="34"/>
    <w:qFormat/>
    <w:rsid w:val="001E0A9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1282</Words>
  <Characters>8056</Characters>
  <Application>Microsoft Office Word</Application>
  <DocSecurity>0</DocSecurity>
  <Lines>171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Юлия</dc:creator>
  <cp:keywords/>
  <dc:description/>
  <cp:lastModifiedBy>Абрамова Юлия</cp:lastModifiedBy>
  <cp:revision>7</cp:revision>
  <dcterms:created xsi:type="dcterms:W3CDTF">2020-06-08T22:57:00Z</dcterms:created>
  <dcterms:modified xsi:type="dcterms:W3CDTF">2020-06-09T00:06:00Z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1560114511</vt:i4>
  </property>
  <property fmtid="{D5CDD505-2E9C-101B-9397-08002B2CF9AE}" pid="3" name="_NewReviewCycle">
    <vt:lpwstr/>
  </property>
  <property fmtid="{D5CDD505-2E9C-101B-9397-08002B2CF9AE}" pid="4" name="_EmailSubject">
    <vt:lpwstr>для сайта</vt:lpwstr>
  </property>
  <property fmtid="{D5CDD505-2E9C-101B-9397-08002B2CF9AE}" pid="5" name="_AuthorEmail">
    <vt:lpwstr>abramova@tcm-trans.ru</vt:lpwstr>
  </property>
  <property fmtid="{D5CDD505-2E9C-101B-9397-08002B2CF9AE}" pid="6" name="_AuthorEmailDisplayName">
    <vt:lpwstr>Абрамова Юлия</vt:lpwstr>
  </property>
</Properties>
</file>