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CCB6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531FB662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0139F16B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433A16E2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7ECF4476" w14:textId="77777777" w:rsidR="00451C78" w:rsidRPr="00451C78" w:rsidRDefault="00451C78" w:rsidP="00533E24">
      <w:pPr>
        <w:pStyle w:val="5"/>
        <w:shd w:val="clear" w:color="auto" w:fill="auto"/>
        <w:spacing w:before="0" w:line="360" w:lineRule="auto"/>
        <w:ind w:right="23" w:firstLine="0"/>
        <w:rPr>
          <w:sz w:val="24"/>
          <w:szCs w:val="24"/>
        </w:rPr>
      </w:pPr>
    </w:p>
    <w:p w14:paraId="44C4C017" w14:textId="3DC0B5BB" w:rsidR="00533E24" w:rsidRPr="00533E24" w:rsidRDefault="00533E24" w:rsidP="00533E24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 w:rsidRPr="00533E24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Сведения об общем количестве акционеров, в отношении которых</w:t>
      </w:r>
    </w:p>
    <w:p w14:paraId="4B0A0227" w14:textId="2508A678" w:rsidR="00533E24" w:rsidRPr="00533E24" w:rsidRDefault="00533E24" w:rsidP="00533E24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 w:rsidRPr="00533E24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приостановлены направление сообщений о проведении заседания или заочного</w:t>
      </w:r>
    </w:p>
    <w:p w14:paraId="5A017D2A" w14:textId="57E713C6" w:rsidR="00533E24" w:rsidRPr="00533E24" w:rsidRDefault="00533E24" w:rsidP="00533E24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 w:rsidRPr="00533E24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голосования и (или) бюллетеней для голосования, выплата дивидендов, и о доле</w:t>
      </w:r>
    </w:p>
    <w:p w14:paraId="062B9CC9" w14:textId="56EE6606" w:rsidR="00533E24" w:rsidRPr="00533E24" w:rsidRDefault="00533E24" w:rsidP="00533E24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 w:rsidRPr="00533E24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принадлежащих им акций в уставном капитале ПАО «</w:t>
      </w: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ГТМ</w:t>
      </w:r>
      <w:r w:rsidRPr="00533E24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»</w:t>
      </w:r>
    </w:p>
    <w:p w14:paraId="522A8D68" w14:textId="12CCDEE1" w:rsidR="00533E24" w:rsidRPr="00533E24" w:rsidRDefault="00533E24" w:rsidP="00533E24">
      <w:pPr>
        <w:jc w:val="center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  <w:r w:rsidRPr="00533E24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и в общем количестве голосующих акций ПАО «</w:t>
      </w:r>
      <w: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ГТМ</w:t>
      </w:r>
      <w:r w:rsidRPr="00533E24"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  <w:t>»</w:t>
      </w:r>
    </w:p>
    <w:p w14:paraId="707E70F7" w14:textId="77777777" w:rsidR="00533E24" w:rsidRDefault="00533E24" w:rsidP="00533E24">
      <w:pPr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</w:p>
    <w:p w14:paraId="457FA613" w14:textId="6C396256" w:rsidR="00533E24" w:rsidRPr="00533E24" w:rsidRDefault="00533E24" w:rsidP="00533E24">
      <w:pPr>
        <w:jc w:val="both"/>
        <w:rPr>
          <w:rFonts w:eastAsia="Times New Roman" w:cs="Times New Roman"/>
          <w:bCs/>
          <w:color w:val="000000"/>
          <w:sz w:val="28"/>
          <w:szCs w:val="28"/>
          <w:lang w:bidi="ru-RU"/>
        </w:rPr>
      </w:pP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Документ составляется согласно требований </w:t>
      </w:r>
      <w:proofErr w:type="spellStart"/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>пп</w:t>
      </w:r>
      <w:proofErr w:type="spellEnd"/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. 12 п. 6 ст. 52 Федерального </w:t>
      </w:r>
    </w:p>
    <w:p w14:paraId="4D12F1D5" w14:textId="77777777" w:rsidR="00533E24" w:rsidRPr="00533E24" w:rsidRDefault="00533E24" w:rsidP="00533E24">
      <w:pPr>
        <w:jc w:val="both"/>
        <w:rPr>
          <w:rFonts w:eastAsia="Times New Roman" w:cs="Times New Roman"/>
          <w:bCs/>
          <w:color w:val="000000"/>
          <w:sz w:val="28"/>
          <w:szCs w:val="28"/>
          <w:lang w:bidi="ru-RU"/>
        </w:rPr>
      </w:pP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закона «Об акционерных обществах». </w:t>
      </w:r>
    </w:p>
    <w:p w14:paraId="075A1134" w14:textId="77777777" w:rsidR="00533E24" w:rsidRPr="00533E24" w:rsidRDefault="00533E24" w:rsidP="00533E24">
      <w:pPr>
        <w:jc w:val="both"/>
        <w:rPr>
          <w:rFonts w:eastAsia="Times New Roman" w:cs="Times New Roman"/>
          <w:bCs/>
          <w:color w:val="000000"/>
          <w:sz w:val="28"/>
          <w:szCs w:val="28"/>
          <w:lang w:bidi="ru-RU"/>
        </w:rPr>
      </w:pPr>
    </w:p>
    <w:p w14:paraId="2468571D" w14:textId="6E83BAA5" w:rsidR="00533E24" w:rsidRPr="00533E24" w:rsidRDefault="00533E24" w:rsidP="00533E24">
      <w:pPr>
        <w:jc w:val="both"/>
        <w:rPr>
          <w:rFonts w:eastAsia="Times New Roman" w:cs="Times New Roman"/>
          <w:bCs/>
          <w:color w:val="000000"/>
          <w:sz w:val="28"/>
          <w:szCs w:val="28"/>
          <w:lang w:bidi="ru-RU"/>
        </w:rPr>
      </w:pP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>Дата принятия решения Советом директоров ПАО «</w:t>
      </w:r>
      <w:proofErr w:type="gramStart"/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ГТМ»   </w:t>
      </w:r>
      <w:proofErr w:type="gramEnd"/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>о проведении годового заседания Общего собрания акционеров ПАО «</w:t>
      </w: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>ГТМ</w:t>
      </w: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»: </w:t>
      </w:r>
      <w:r w:rsidRPr="00533E24">
        <w:rPr>
          <w:rFonts w:eastAsia="Times New Roman" w:cs="Times New Roman"/>
          <w:bCs/>
          <w:i/>
          <w:color w:val="000000"/>
          <w:sz w:val="28"/>
          <w:szCs w:val="28"/>
          <w:lang w:bidi="ru-RU"/>
        </w:rPr>
        <w:t>27</w:t>
      </w:r>
      <w:r w:rsidRPr="00533E24">
        <w:rPr>
          <w:rFonts w:eastAsia="Times New Roman" w:cs="Times New Roman"/>
          <w:bCs/>
          <w:i/>
          <w:color w:val="000000"/>
          <w:sz w:val="28"/>
          <w:szCs w:val="28"/>
          <w:lang w:bidi="ru-RU"/>
        </w:rPr>
        <w:t>.05.202</w:t>
      </w:r>
      <w:r w:rsidRPr="00533E24">
        <w:rPr>
          <w:rFonts w:eastAsia="Times New Roman" w:cs="Times New Roman"/>
          <w:bCs/>
          <w:i/>
          <w:color w:val="000000"/>
          <w:sz w:val="28"/>
          <w:szCs w:val="28"/>
          <w:lang w:bidi="ru-RU"/>
        </w:rPr>
        <w:t>6</w:t>
      </w:r>
      <w:r w:rsidRPr="00533E24">
        <w:rPr>
          <w:rFonts w:eastAsia="Times New Roman" w:cs="Times New Roman"/>
          <w:bCs/>
          <w:i/>
          <w:color w:val="000000"/>
          <w:sz w:val="28"/>
          <w:szCs w:val="28"/>
          <w:lang w:bidi="ru-RU"/>
        </w:rPr>
        <w:t xml:space="preserve"> (протокол № </w:t>
      </w:r>
      <w:r w:rsidRPr="00533E24">
        <w:rPr>
          <w:rFonts w:eastAsia="Times New Roman" w:cs="Times New Roman"/>
          <w:bCs/>
          <w:i/>
          <w:color w:val="000000"/>
          <w:sz w:val="28"/>
          <w:szCs w:val="28"/>
          <w:lang w:bidi="ru-RU"/>
        </w:rPr>
        <w:t>Б/Н</w:t>
      </w:r>
      <w:r w:rsidRPr="00533E24">
        <w:rPr>
          <w:rFonts w:eastAsia="Times New Roman" w:cs="Times New Roman"/>
          <w:bCs/>
          <w:i/>
          <w:color w:val="000000"/>
          <w:sz w:val="28"/>
          <w:szCs w:val="28"/>
          <w:lang w:bidi="ru-RU"/>
        </w:rPr>
        <w:t>)</w:t>
      </w: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.  </w:t>
      </w:r>
    </w:p>
    <w:p w14:paraId="5AD1D3D4" w14:textId="77777777" w:rsidR="00533E24" w:rsidRDefault="00533E24" w:rsidP="00533E24">
      <w:pPr>
        <w:jc w:val="both"/>
        <w:rPr>
          <w:rFonts w:eastAsia="Times New Roman" w:cs="Times New Roman"/>
          <w:bCs/>
          <w:color w:val="000000"/>
          <w:sz w:val="28"/>
          <w:szCs w:val="28"/>
          <w:lang w:bidi="ru-RU"/>
        </w:rPr>
      </w:pPr>
    </w:p>
    <w:p w14:paraId="5FE4D1E3" w14:textId="58B00378" w:rsidR="00B31150" w:rsidRPr="00533E24" w:rsidRDefault="00533E24" w:rsidP="00533E24">
      <w:pPr>
        <w:jc w:val="both"/>
        <w:rPr>
          <w:rFonts w:eastAsia="Times New Roman" w:cs="Times New Roman"/>
          <w:bCs/>
          <w:color w:val="000000"/>
          <w:sz w:val="28"/>
          <w:szCs w:val="28"/>
          <w:lang w:bidi="ru-RU"/>
        </w:rPr>
      </w:pP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>Сведения об общем количестве а</w:t>
      </w: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кционеров, в отношении </w:t>
      </w:r>
      <w:proofErr w:type="gramStart"/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которых  </w:t>
      </w: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>приостановлены</w:t>
      </w:r>
      <w:proofErr w:type="gramEnd"/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 направление сообщений о пров</w:t>
      </w: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едении заседания или заочного  </w:t>
      </w: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>голосования и (или) бюллетеней для голосования</w:t>
      </w: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, выплата дивидендов, и о доле </w:t>
      </w: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>принадлежащих им акций в уставном капитале</w:t>
      </w:r>
      <w:r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 Общества и в общем количестве </w:t>
      </w:r>
      <w:r w:rsidRPr="00533E24">
        <w:rPr>
          <w:rFonts w:eastAsia="Times New Roman" w:cs="Times New Roman"/>
          <w:bCs/>
          <w:color w:val="000000"/>
          <w:sz w:val="28"/>
          <w:szCs w:val="28"/>
          <w:lang w:bidi="ru-RU"/>
        </w:rPr>
        <w:t xml:space="preserve">голосующих акций Общества составляет - </w:t>
      </w:r>
      <w:r w:rsidRPr="00533E24">
        <w:rPr>
          <w:rFonts w:eastAsia="Times New Roman" w:cs="Times New Roman"/>
          <w:bCs/>
          <w:i/>
          <w:color w:val="000000"/>
          <w:sz w:val="28"/>
          <w:szCs w:val="28"/>
          <w:lang w:bidi="ru-RU"/>
        </w:rPr>
        <w:t>0.</w:t>
      </w:r>
    </w:p>
    <w:p w14:paraId="1B7AB94F" w14:textId="77777777" w:rsidR="00B31150" w:rsidRPr="00533E24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4C78525F" w14:textId="77777777" w:rsidR="00B31150" w:rsidRP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08CFB07F" w14:textId="77777777" w:rsidR="00B31150" w:rsidRP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4756A554" w14:textId="22B2B248" w:rsid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3C6E4C33" w14:textId="6E6E0469" w:rsidR="00B31150" w:rsidRDefault="00B31150" w:rsidP="00B31150">
      <w:pPr>
        <w:rPr>
          <w:rFonts w:eastAsia="Times New Roman" w:cs="Times New Roman"/>
          <w:sz w:val="28"/>
          <w:szCs w:val="28"/>
          <w:lang w:bidi="ru-RU"/>
        </w:rPr>
      </w:pPr>
    </w:p>
    <w:p w14:paraId="0DAC1FB7" w14:textId="7381E709" w:rsidR="00451C78" w:rsidRPr="00B31150" w:rsidRDefault="00B31150" w:rsidP="00B31150">
      <w:pPr>
        <w:tabs>
          <w:tab w:val="left" w:pos="6075"/>
        </w:tabs>
        <w:jc w:val="right"/>
        <w:rPr>
          <w:rFonts w:eastAsia="Times New Roman" w:cs="Times New Roman"/>
          <w:b/>
          <w:i/>
          <w:sz w:val="28"/>
          <w:szCs w:val="28"/>
          <w:lang w:bidi="ru-RU"/>
        </w:rPr>
      </w:pPr>
      <w:r>
        <w:rPr>
          <w:rFonts w:eastAsia="Times New Roman" w:cs="Times New Roman"/>
          <w:sz w:val="28"/>
          <w:szCs w:val="28"/>
          <w:lang w:bidi="ru-RU"/>
        </w:rPr>
        <w:tab/>
      </w:r>
      <w:bookmarkStart w:id="0" w:name="_GoBack"/>
      <w:bookmarkEnd w:id="0"/>
    </w:p>
    <w:sectPr w:rsidR="00451C78" w:rsidRPr="00B31150" w:rsidSect="00B8170C">
      <w:footerReference w:type="default" r:id="rId9"/>
      <w:pgSz w:w="11906" w:h="16838"/>
      <w:pgMar w:top="284" w:right="566" w:bottom="142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2276" w14:textId="77777777" w:rsidR="008F029B" w:rsidRDefault="008F029B" w:rsidP="00EA144D">
      <w:r>
        <w:separator/>
      </w:r>
    </w:p>
  </w:endnote>
  <w:endnote w:type="continuationSeparator" w:id="0">
    <w:p w14:paraId="636CE0F3" w14:textId="77777777" w:rsidR="008F029B" w:rsidRDefault="008F029B" w:rsidP="00EA144D">
      <w:r>
        <w:continuationSeparator/>
      </w:r>
    </w:p>
  </w:endnote>
  <w:endnote w:type="continuationNotice" w:id="1">
    <w:p w14:paraId="5F91718F" w14:textId="77777777" w:rsidR="008F029B" w:rsidRDefault="008F0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21DA" w14:textId="28AF46CD" w:rsidR="008F029B" w:rsidRDefault="008F029B" w:rsidP="001F26D4">
    <w:pPr>
      <w:pStyle w:val="ae"/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1A33D" w14:textId="77777777" w:rsidR="008F029B" w:rsidRDefault="008F029B" w:rsidP="00EA144D">
      <w:r>
        <w:separator/>
      </w:r>
    </w:p>
  </w:footnote>
  <w:footnote w:type="continuationSeparator" w:id="0">
    <w:p w14:paraId="03314FB8" w14:textId="77777777" w:rsidR="008F029B" w:rsidRDefault="008F029B" w:rsidP="00EA144D">
      <w:r>
        <w:continuationSeparator/>
      </w:r>
    </w:p>
  </w:footnote>
  <w:footnote w:type="continuationNotice" w:id="1">
    <w:p w14:paraId="4B6264E5" w14:textId="77777777" w:rsidR="008F029B" w:rsidRDefault="008F0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31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FC4"/>
    <w:multiLevelType w:val="hybridMultilevel"/>
    <w:tmpl w:val="0D84FD6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F6513B"/>
    <w:multiLevelType w:val="hybridMultilevel"/>
    <w:tmpl w:val="5C3827C6"/>
    <w:lvl w:ilvl="0" w:tplc="281C21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4D8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6E4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94F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AB3"/>
    <w:multiLevelType w:val="hybridMultilevel"/>
    <w:tmpl w:val="9CD8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7BC7"/>
    <w:multiLevelType w:val="hybridMultilevel"/>
    <w:tmpl w:val="6980DC54"/>
    <w:lvl w:ilvl="0" w:tplc="1C9ABCF2">
      <w:start w:val="1"/>
      <w:numFmt w:val="decimal"/>
      <w:lvlText w:val="%1."/>
      <w:lvlJc w:val="left"/>
      <w:pPr>
        <w:ind w:left="1035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26BE6DD0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5FCA"/>
    <w:multiLevelType w:val="hybridMultilevel"/>
    <w:tmpl w:val="145E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6F24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3217"/>
    <w:multiLevelType w:val="hybridMultilevel"/>
    <w:tmpl w:val="A2B4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B0ADC"/>
    <w:multiLevelType w:val="hybridMultilevel"/>
    <w:tmpl w:val="B59E14D0"/>
    <w:lvl w:ilvl="0" w:tplc="A6429DCE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9852132E" w:tentative="1">
      <w:start w:val="1"/>
      <w:numFmt w:val="lowerLetter"/>
      <w:lvlText w:val="%2."/>
      <w:lvlJc w:val="left"/>
      <w:pPr>
        <w:ind w:left="1429" w:hanging="360"/>
      </w:pPr>
    </w:lvl>
    <w:lvl w:ilvl="2" w:tplc="25B01E18" w:tentative="1">
      <w:start w:val="1"/>
      <w:numFmt w:val="lowerRoman"/>
      <w:lvlText w:val="%3."/>
      <w:lvlJc w:val="right"/>
      <w:pPr>
        <w:ind w:left="2149" w:hanging="180"/>
      </w:pPr>
    </w:lvl>
    <w:lvl w:ilvl="3" w:tplc="EA6A8D4C" w:tentative="1">
      <w:start w:val="1"/>
      <w:numFmt w:val="decimal"/>
      <w:lvlText w:val="%4."/>
      <w:lvlJc w:val="left"/>
      <w:pPr>
        <w:ind w:left="2869" w:hanging="360"/>
      </w:pPr>
    </w:lvl>
    <w:lvl w:ilvl="4" w:tplc="1262AE92" w:tentative="1">
      <w:start w:val="1"/>
      <w:numFmt w:val="lowerLetter"/>
      <w:lvlText w:val="%5."/>
      <w:lvlJc w:val="left"/>
      <w:pPr>
        <w:ind w:left="3589" w:hanging="360"/>
      </w:pPr>
    </w:lvl>
    <w:lvl w:ilvl="5" w:tplc="A0822034" w:tentative="1">
      <w:start w:val="1"/>
      <w:numFmt w:val="lowerRoman"/>
      <w:lvlText w:val="%6."/>
      <w:lvlJc w:val="right"/>
      <w:pPr>
        <w:ind w:left="4309" w:hanging="180"/>
      </w:pPr>
    </w:lvl>
    <w:lvl w:ilvl="6" w:tplc="B39637C4" w:tentative="1">
      <w:start w:val="1"/>
      <w:numFmt w:val="decimal"/>
      <w:lvlText w:val="%7."/>
      <w:lvlJc w:val="left"/>
      <w:pPr>
        <w:ind w:left="5029" w:hanging="360"/>
      </w:pPr>
    </w:lvl>
    <w:lvl w:ilvl="7" w:tplc="E58026C2" w:tentative="1">
      <w:start w:val="1"/>
      <w:numFmt w:val="lowerLetter"/>
      <w:lvlText w:val="%8."/>
      <w:lvlJc w:val="left"/>
      <w:pPr>
        <w:ind w:left="5749" w:hanging="360"/>
      </w:pPr>
    </w:lvl>
    <w:lvl w:ilvl="8" w:tplc="32DA3A00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2C8A73F0"/>
    <w:multiLevelType w:val="multilevel"/>
    <w:tmpl w:val="C6B82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4E3C26DF"/>
    <w:multiLevelType w:val="multilevel"/>
    <w:tmpl w:val="EA708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50DD8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9605E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C56B2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86348"/>
    <w:multiLevelType w:val="multilevel"/>
    <w:tmpl w:val="24C8635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42079AA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F2B35"/>
    <w:multiLevelType w:val="hybridMultilevel"/>
    <w:tmpl w:val="86AAA380"/>
    <w:lvl w:ilvl="0" w:tplc="3894E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5667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F4FC1"/>
    <w:multiLevelType w:val="hybridMultilevel"/>
    <w:tmpl w:val="B59E14D0"/>
    <w:lvl w:ilvl="0" w:tplc="49523B9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586DFB4" w:tentative="1">
      <w:start w:val="1"/>
      <w:numFmt w:val="lowerLetter"/>
      <w:lvlText w:val="%2."/>
      <w:lvlJc w:val="left"/>
      <w:pPr>
        <w:ind w:left="1440" w:hanging="360"/>
      </w:pPr>
    </w:lvl>
    <w:lvl w:ilvl="2" w:tplc="AA6EDC80" w:tentative="1">
      <w:start w:val="1"/>
      <w:numFmt w:val="lowerRoman"/>
      <w:lvlText w:val="%3."/>
      <w:lvlJc w:val="right"/>
      <w:pPr>
        <w:ind w:left="2160" w:hanging="180"/>
      </w:pPr>
    </w:lvl>
    <w:lvl w:ilvl="3" w:tplc="CFD012EA" w:tentative="1">
      <w:start w:val="1"/>
      <w:numFmt w:val="decimal"/>
      <w:lvlText w:val="%4."/>
      <w:lvlJc w:val="left"/>
      <w:pPr>
        <w:ind w:left="2880" w:hanging="360"/>
      </w:pPr>
    </w:lvl>
    <w:lvl w:ilvl="4" w:tplc="1F1A7392" w:tentative="1">
      <w:start w:val="1"/>
      <w:numFmt w:val="lowerLetter"/>
      <w:lvlText w:val="%5."/>
      <w:lvlJc w:val="left"/>
      <w:pPr>
        <w:ind w:left="3600" w:hanging="360"/>
      </w:pPr>
    </w:lvl>
    <w:lvl w:ilvl="5" w:tplc="104A233A" w:tentative="1">
      <w:start w:val="1"/>
      <w:numFmt w:val="lowerRoman"/>
      <w:lvlText w:val="%6."/>
      <w:lvlJc w:val="right"/>
      <w:pPr>
        <w:ind w:left="4320" w:hanging="180"/>
      </w:pPr>
    </w:lvl>
    <w:lvl w:ilvl="6" w:tplc="AC3E5AAE" w:tentative="1">
      <w:start w:val="1"/>
      <w:numFmt w:val="decimal"/>
      <w:lvlText w:val="%7."/>
      <w:lvlJc w:val="left"/>
      <w:pPr>
        <w:ind w:left="5040" w:hanging="360"/>
      </w:pPr>
    </w:lvl>
    <w:lvl w:ilvl="7" w:tplc="29AE7FCA" w:tentative="1">
      <w:start w:val="1"/>
      <w:numFmt w:val="lowerLetter"/>
      <w:lvlText w:val="%8."/>
      <w:lvlJc w:val="left"/>
      <w:pPr>
        <w:ind w:left="5760" w:hanging="360"/>
      </w:pPr>
    </w:lvl>
    <w:lvl w:ilvl="8" w:tplc="07CC6D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0"/>
  </w:num>
  <w:num w:numId="5">
    <w:abstractNumId w:val="20"/>
  </w:num>
  <w:num w:numId="6">
    <w:abstractNumId w:val="16"/>
  </w:num>
  <w:num w:numId="7">
    <w:abstractNumId w:val="8"/>
  </w:num>
  <w:num w:numId="8">
    <w:abstractNumId w:val="3"/>
  </w:num>
  <w:num w:numId="9">
    <w:abstractNumId w:val="5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5"/>
  </w:num>
  <w:num w:numId="13">
    <w:abstractNumId w:val="17"/>
  </w:num>
  <w:num w:numId="14">
    <w:abstractNumId w:val="22"/>
  </w:num>
  <w:num w:numId="15">
    <w:abstractNumId w:val="0"/>
  </w:num>
  <w:num w:numId="16">
    <w:abstractNumId w:val="11"/>
  </w:num>
  <w:num w:numId="17">
    <w:abstractNumId w:val="23"/>
  </w:num>
  <w:num w:numId="18">
    <w:abstractNumId w:val="12"/>
  </w:num>
  <w:num w:numId="19">
    <w:abstractNumId w:val="2"/>
  </w:num>
  <w:num w:numId="20">
    <w:abstractNumId w:val="21"/>
  </w:num>
  <w:num w:numId="21">
    <w:abstractNumId w:val="18"/>
  </w:num>
  <w:num w:numId="22">
    <w:abstractNumId w:val="4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42"/>
    <w:rsid w:val="00004B77"/>
    <w:rsid w:val="00005D01"/>
    <w:rsid w:val="0001219C"/>
    <w:rsid w:val="00014526"/>
    <w:rsid w:val="000303D4"/>
    <w:rsid w:val="00035795"/>
    <w:rsid w:val="00041908"/>
    <w:rsid w:val="00081016"/>
    <w:rsid w:val="00081B0A"/>
    <w:rsid w:val="000978DE"/>
    <w:rsid w:val="000A1B01"/>
    <w:rsid w:val="000B1235"/>
    <w:rsid w:val="000E0305"/>
    <w:rsid w:val="000E7386"/>
    <w:rsid w:val="000E7B64"/>
    <w:rsid w:val="000F379B"/>
    <w:rsid w:val="000F446D"/>
    <w:rsid w:val="000F5630"/>
    <w:rsid w:val="000F5B77"/>
    <w:rsid w:val="00106F36"/>
    <w:rsid w:val="0010704C"/>
    <w:rsid w:val="00123CDB"/>
    <w:rsid w:val="00141644"/>
    <w:rsid w:val="001832D5"/>
    <w:rsid w:val="001A4156"/>
    <w:rsid w:val="001C1ED7"/>
    <w:rsid w:val="001D0B67"/>
    <w:rsid w:val="001D4461"/>
    <w:rsid w:val="001E4F9E"/>
    <w:rsid w:val="001F26D4"/>
    <w:rsid w:val="001F3458"/>
    <w:rsid w:val="001F6CCB"/>
    <w:rsid w:val="001F7DB2"/>
    <w:rsid w:val="002253E2"/>
    <w:rsid w:val="002254DE"/>
    <w:rsid w:val="00273580"/>
    <w:rsid w:val="002834E8"/>
    <w:rsid w:val="00292443"/>
    <w:rsid w:val="00295D40"/>
    <w:rsid w:val="002A44A7"/>
    <w:rsid w:val="002C27EA"/>
    <w:rsid w:val="002D5BCB"/>
    <w:rsid w:val="002E4A50"/>
    <w:rsid w:val="00327320"/>
    <w:rsid w:val="003413F5"/>
    <w:rsid w:val="00341F64"/>
    <w:rsid w:val="003614FB"/>
    <w:rsid w:val="00377043"/>
    <w:rsid w:val="0038283E"/>
    <w:rsid w:val="003874EE"/>
    <w:rsid w:val="00393166"/>
    <w:rsid w:val="003D31D7"/>
    <w:rsid w:val="003D4348"/>
    <w:rsid w:val="00410892"/>
    <w:rsid w:val="00434C3D"/>
    <w:rsid w:val="00443FDB"/>
    <w:rsid w:val="00451C78"/>
    <w:rsid w:val="0045285D"/>
    <w:rsid w:val="00457FB5"/>
    <w:rsid w:val="00460A3C"/>
    <w:rsid w:val="00463254"/>
    <w:rsid w:val="00476B52"/>
    <w:rsid w:val="00481217"/>
    <w:rsid w:val="0049303C"/>
    <w:rsid w:val="004D265B"/>
    <w:rsid w:val="004D2C91"/>
    <w:rsid w:val="004F68BE"/>
    <w:rsid w:val="00505A8D"/>
    <w:rsid w:val="00533E24"/>
    <w:rsid w:val="0054183E"/>
    <w:rsid w:val="00541D04"/>
    <w:rsid w:val="00552467"/>
    <w:rsid w:val="00557EB2"/>
    <w:rsid w:val="00573A63"/>
    <w:rsid w:val="005A0708"/>
    <w:rsid w:val="005A0B13"/>
    <w:rsid w:val="005C570C"/>
    <w:rsid w:val="005D2867"/>
    <w:rsid w:val="005F3F10"/>
    <w:rsid w:val="005F53F0"/>
    <w:rsid w:val="00601941"/>
    <w:rsid w:val="00624DD4"/>
    <w:rsid w:val="006256C5"/>
    <w:rsid w:val="00625A86"/>
    <w:rsid w:val="00662CC1"/>
    <w:rsid w:val="00664A36"/>
    <w:rsid w:val="00674CDF"/>
    <w:rsid w:val="00677662"/>
    <w:rsid w:val="00693A93"/>
    <w:rsid w:val="006942ED"/>
    <w:rsid w:val="00697683"/>
    <w:rsid w:val="006B48C3"/>
    <w:rsid w:val="006C55EA"/>
    <w:rsid w:val="006D530B"/>
    <w:rsid w:val="006D5820"/>
    <w:rsid w:val="006F4BEC"/>
    <w:rsid w:val="006F6592"/>
    <w:rsid w:val="00702123"/>
    <w:rsid w:val="00716400"/>
    <w:rsid w:val="00721EF3"/>
    <w:rsid w:val="00730A20"/>
    <w:rsid w:val="00731961"/>
    <w:rsid w:val="00735C4B"/>
    <w:rsid w:val="00747B5E"/>
    <w:rsid w:val="007763BD"/>
    <w:rsid w:val="007A4C8C"/>
    <w:rsid w:val="007B0396"/>
    <w:rsid w:val="007B71EA"/>
    <w:rsid w:val="007C7DF9"/>
    <w:rsid w:val="007D5CDA"/>
    <w:rsid w:val="007F3813"/>
    <w:rsid w:val="00823C57"/>
    <w:rsid w:val="00824E2E"/>
    <w:rsid w:val="00843A1A"/>
    <w:rsid w:val="0087201F"/>
    <w:rsid w:val="00874138"/>
    <w:rsid w:val="008C51D0"/>
    <w:rsid w:val="008D0BCA"/>
    <w:rsid w:val="008D125D"/>
    <w:rsid w:val="008D5477"/>
    <w:rsid w:val="008F029B"/>
    <w:rsid w:val="008F06E9"/>
    <w:rsid w:val="00906A28"/>
    <w:rsid w:val="009320DA"/>
    <w:rsid w:val="00942670"/>
    <w:rsid w:val="00956EFC"/>
    <w:rsid w:val="00960B33"/>
    <w:rsid w:val="009640DA"/>
    <w:rsid w:val="00967A74"/>
    <w:rsid w:val="009700FC"/>
    <w:rsid w:val="009876A7"/>
    <w:rsid w:val="009904EF"/>
    <w:rsid w:val="00990A09"/>
    <w:rsid w:val="00993D89"/>
    <w:rsid w:val="009B0F09"/>
    <w:rsid w:val="009B4286"/>
    <w:rsid w:val="009B5205"/>
    <w:rsid w:val="009C2DCC"/>
    <w:rsid w:val="009C33C1"/>
    <w:rsid w:val="009C49DF"/>
    <w:rsid w:val="009C7A20"/>
    <w:rsid w:val="009D685A"/>
    <w:rsid w:val="009D779D"/>
    <w:rsid w:val="009E78A0"/>
    <w:rsid w:val="00A23F2E"/>
    <w:rsid w:val="00A327F3"/>
    <w:rsid w:val="00A37FD6"/>
    <w:rsid w:val="00A5699A"/>
    <w:rsid w:val="00A625CF"/>
    <w:rsid w:val="00A643AB"/>
    <w:rsid w:val="00A72563"/>
    <w:rsid w:val="00A760CE"/>
    <w:rsid w:val="00A800BE"/>
    <w:rsid w:val="00A91EEF"/>
    <w:rsid w:val="00AA0879"/>
    <w:rsid w:val="00AA7AE6"/>
    <w:rsid w:val="00AC54B8"/>
    <w:rsid w:val="00B14632"/>
    <w:rsid w:val="00B21E2F"/>
    <w:rsid w:val="00B30E29"/>
    <w:rsid w:val="00B31150"/>
    <w:rsid w:val="00B54B65"/>
    <w:rsid w:val="00B667AA"/>
    <w:rsid w:val="00B8170C"/>
    <w:rsid w:val="00B8798C"/>
    <w:rsid w:val="00BA71FB"/>
    <w:rsid w:val="00BA74AA"/>
    <w:rsid w:val="00BD046F"/>
    <w:rsid w:val="00C21EDF"/>
    <w:rsid w:val="00C35916"/>
    <w:rsid w:val="00C47996"/>
    <w:rsid w:val="00C654A3"/>
    <w:rsid w:val="00C659BA"/>
    <w:rsid w:val="00CA0D03"/>
    <w:rsid w:val="00CC7C68"/>
    <w:rsid w:val="00CF75E4"/>
    <w:rsid w:val="00D12E3A"/>
    <w:rsid w:val="00D15A9B"/>
    <w:rsid w:val="00D20F41"/>
    <w:rsid w:val="00D30B73"/>
    <w:rsid w:val="00D348CA"/>
    <w:rsid w:val="00D4191A"/>
    <w:rsid w:val="00D62D58"/>
    <w:rsid w:val="00DB1511"/>
    <w:rsid w:val="00DD350F"/>
    <w:rsid w:val="00DE512C"/>
    <w:rsid w:val="00DE5D9A"/>
    <w:rsid w:val="00DF7106"/>
    <w:rsid w:val="00E041EB"/>
    <w:rsid w:val="00E05D0D"/>
    <w:rsid w:val="00E36780"/>
    <w:rsid w:val="00E370A2"/>
    <w:rsid w:val="00E47B3D"/>
    <w:rsid w:val="00E5091B"/>
    <w:rsid w:val="00E713BD"/>
    <w:rsid w:val="00E84F63"/>
    <w:rsid w:val="00EA144D"/>
    <w:rsid w:val="00EA6EE3"/>
    <w:rsid w:val="00EB1C7D"/>
    <w:rsid w:val="00ED7C2E"/>
    <w:rsid w:val="00EE7342"/>
    <w:rsid w:val="00F0588B"/>
    <w:rsid w:val="00F4539B"/>
    <w:rsid w:val="00F5352D"/>
    <w:rsid w:val="00F56ECC"/>
    <w:rsid w:val="00F601E7"/>
    <w:rsid w:val="00F71FE1"/>
    <w:rsid w:val="00FB7D3D"/>
    <w:rsid w:val="00FD18C3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7843F0"/>
  <w15:docId w15:val="{CF3B5CBE-22B9-4203-98CE-FB16CA3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0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9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6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9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993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F3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3458"/>
  </w:style>
  <w:style w:type="character" w:customStyle="1" w:styleId="a8">
    <w:name w:val="Текст примечания Знак"/>
    <w:basedOn w:val="a0"/>
    <w:link w:val="a7"/>
    <w:uiPriority w:val="99"/>
    <w:semiHidden/>
    <w:rsid w:val="001F3458"/>
    <w:rPr>
      <w:rFonts w:ascii="Times New Roman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3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3458"/>
    <w:rPr>
      <w:rFonts w:ascii="Times New Roman" w:hAnsi="Times New Roman"/>
      <w:b/>
      <w:bCs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1F3458"/>
    <w:rPr>
      <w:b/>
      <w:bCs/>
    </w:rPr>
  </w:style>
  <w:style w:type="paragraph" w:customStyle="1" w:styleId="1">
    <w:name w:val="заголовок 1"/>
    <w:basedOn w:val="a"/>
    <w:next w:val="a"/>
    <w:rsid w:val="003D4348"/>
    <w:pPr>
      <w:keepNext/>
      <w:autoSpaceDE/>
      <w:autoSpaceDN/>
      <w:jc w:val="center"/>
    </w:pPr>
    <w:rPr>
      <w:rFonts w:eastAsia="Times New Roman" w:cs="Times New Roman"/>
      <w:b/>
    </w:rPr>
  </w:style>
  <w:style w:type="character" w:customStyle="1" w:styleId="Subst">
    <w:name w:val="Subst"/>
    <w:uiPriority w:val="99"/>
    <w:rsid w:val="003D4348"/>
    <w:rPr>
      <w:b/>
      <w:i/>
    </w:rPr>
  </w:style>
  <w:style w:type="paragraph" w:styleId="ac">
    <w:name w:val="List Paragraph"/>
    <w:aliases w:val="Нумерованый список"/>
    <w:basedOn w:val="a"/>
    <w:link w:val="ad"/>
    <w:uiPriority w:val="34"/>
    <w:qFormat/>
    <w:rsid w:val="004F68BE"/>
    <w:pPr>
      <w:ind w:left="720"/>
      <w:contextualSpacing/>
    </w:pPr>
  </w:style>
  <w:style w:type="paragraph" w:styleId="ae">
    <w:name w:val="footer"/>
    <w:basedOn w:val="a"/>
    <w:link w:val="af"/>
    <w:uiPriority w:val="99"/>
    <w:rsid w:val="006942ED"/>
    <w:pPr>
      <w:tabs>
        <w:tab w:val="center" w:pos="4153"/>
        <w:tab w:val="right" w:pos="8306"/>
      </w:tabs>
      <w:autoSpaceDE/>
      <w:autoSpaceDN/>
    </w:pPr>
    <w:rPr>
      <w:rFonts w:eastAsia="Times New Roman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6942E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l">
    <w:name w:val="hl"/>
    <w:basedOn w:val="a0"/>
    <w:rsid w:val="002253E2"/>
  </w:style>
  <w:style w:type="character" w:customStyle="1" w:styleId="2">
    <w:name w:val="Основной текст (2)"/>
    <w:basedOn w:val="a0"/>
    <w:rsid w:val="00735C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0">
    <w:name w:val="header"/>
    <w:basedOn w:val="a"/>
    <w:link w:val="af1"/>
    <w:uiPriority w:val="99"/>
    <w:unhideWhenUsed/>
    <w:rsid w:val="00EA144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144D"/>
    <w:rPr>
      <w:rFonts w:ascii="Times New Roman" w:hAnsi="Times New Roman"/>
      <w:sz w:val="20"/>
      <w:szCs w:val="20"/>
      <w:lang w:eastAsia="ru-RU"/>
    </w:rPr>
  </w:style>
  <w:style w:type="character" w:customStyle="1" w:styleId="4">
    <w:name w:val="Основной текст (4) + Не курсив"/>
    <w:basedOn w:val="a0"/>
    <w:rsid w:val="00DE5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1"/>
    <w:rsid w:val="00DE512C"/>
    <w:pPr>
      <w:widowControl w:val="0"/>
      <w:shd w:val="clear" w:color="auto" w:fill="FFFFFF"/>
      <w:autoSpaceDE/>
      <w:autoSpaceDN/>
      <w:spacing w:after="840" w:line="250" w:lineRule="exact"/>
      <w:jc w:val="center"/>
    </w:pPr>
    <w:rPr>
      <w:rFonts w:eastAsia="Times New Roman" w:cs="Times New Roman"/>
      <w:i/>
      <w:iCs/>
      <w:color w:val="000000"/>
      <w:sz w:val="22"/>
      <w:szCs w:val="22"/>
      <w:lang w:bidi="ru-RU"/>
    </w:rPr>
  </w:style>
  <w:style w:type="character" w:customStyle="1" w:styleId="41">
    <w:name w:val="Основной текст (4)_"/>
    <w:basedOn w:val="a0"/>
    <w:link w:val="40"/>
    <w:rsid w:val="00DE512C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ru-RU" w:bidi="ru-RU"/>
    </w:rPr>
  </w:style>
  <w:style w:type="paragraph" w:customStyle="1" w:styleId="5">
    <w:name w:val="Основной текст (5)"/>
    <w:basedOn w:val="a"/>
    <w:link w:val="50"/>
    <w:rsid w:val="00DE512C"/>
    <w:pPr>
      <w:widowControl w:val="0"/>
      <w:shd w:val="clear" w:color="auto" w:fill="FFFFFF"/>
      <w:autoSpaceDE/>
      <w:autoSpaceDN/>
      <w:spacing w:before="840" w:line="250" w:lineRule="exact"/>
      <w:ind w:hanging="700"/>
      <w:jc w:val="center"/>
    </w:pPr>
    <w:rPr>
      <w:rFonts w:eastAsia="Times New Roman" w:cs="Times New Roman"/>
      <w:b/>
      <w:bCs/>
      <w:color w:val="000000"/>
      <w:sz w:val="22"/>
      <w:szCs w:val="22"/>
      <w:lang w:bidi="ru-RU"/>
    </w:rPr>
  </w:style>
  <w:style w:type="character" w:customStyle="1" w:styleId="50">
    <w:name w:val="Основной текст (5)_"/>
    <w:basedOn w:val="a0"/>
    <w:link w:val="5"/>
    <w:rsid w:val="00DE512C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 w:bidi="ru-RU"/>
    </w:rPr>
  </w:style>
  <w:style w:type="table" w:styleId="af2">
    <w:name w:val="Table Grid"/>
    <w:basedOn w:val="a1"/>
    <w:uiPriority w:val="59"/>
    <w:rsid w:val="00DE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rsid w:val="00DE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3">
    <w:name w:val="Body Text"/>
    <w:basedOn w:val="a"/>
    <w:link w:val="af4"/>
    <w:rsid w:val="0045285D"/>
    <w:pPr>
      <w:tabs>
        <w:tab w:val="left" w:pos="567"/>
      </w:tabs>
      <w:autoSpaceDE/>
      <w:autoSpaceDN/>
      <w:jc w:val="both"/>
    </w:pPr>
    <w:rPr>
      <w:rFonts w:eastAsia="Times New Roman" w:cs="Times New Roman"/>
      <w:sz w:val="24"/>
    </w:rPr>
  </w:style>
  <w:style w:type="character" w:customStyle="1" w:styleId="af4">
    <w:name w:val="Основной текст Знак"/>
    <w:basedOn w:val="a0"/>
    <w:link w:val="af3"/>
    <w:rsid w:val="004528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Document Map"/>
    <w:basedOn w:val="a"/>
    <w:link w:val="af6"/>
    <w:uiPriority w:val="99"/>
    <w:semiHidden/>
    <w:unhideWhenUsed/>
    <w:rsid w:val="00693A93"/>
    <w:rPr>
      <w:rFonts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693A93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51C78"/>
    <w:rPr>
      <w:color w:val="0000FF" w:themeColor="hyperlink"/>
      <w:u w:val="single"/>
    </w:rPr>
  </w:style>
  <w:style w:type="character" w:customStyle="1" w:styleId="ad">
    <w:name w:val="Абзац списка Знак"/>
    <w:aliases w:val="Нумерованый список Знак"/>
    <w:link w:val="ac"/>
    <w:uiPriority w:val="34"/>
    <w:locked/>
    <w:rsid w:val="00451C78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7534-2CF2-4CFE-89B4-5C477E72A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9A700-9F2A-4849-9B14-60E84059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Рыненков Илья</dc:creator>
  <cp:lastModifiedBy>Елизавета Маркунина</cp:lastModifiedBy>
  <cp:revision>2</cp:revision>
  <cp:lastPrinted>2017-09-19T22:13:00Z</cp:lastPrinted>
  <dcterms:created xsi:type="dcterms:W3CDTF">2026-05-19T15:15:00Z</dcterms:created>
  <dcterms:modified xsi:type="dcterms:W3CDTF">2026-05-19T15:15:00Z</dcterms:modified>
</cp:coreProperties>
</file>